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0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1518"/>
        <w:gridCol w:w="8030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2442A1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>
                  <v:imagedata r:id="rId9" o:title=""/>
                </v:shape>
                <o:OLEObject Type="Embed" ProgID="PBrush" ShapeID="_x0000_i1025" DrawAspect="Content" ObjectID="_1590238084" r:id="rId10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BB06F5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C39DC" w:rsidRPr="004951DB" w:rsidRDefault="003C39DC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726C8D" w:rsidRDefault="00726C8D" w:rsidP="00726C8D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726C8D">
              <w:rPr>
                <w:rFonts w:ascii="Trebuchet MS" w:hAnsi="Trebuchet MS"/>
                <w:b/>
                <w:sz w:val="18"/>
                <w:szCs w:val="18"/>
              </w:rPr>
              <w:t>5^AL</w:t>
            </w:r>
            <w:r w:rsidR="002442A1">
              <w:rPr>
                <w:rFonts w:ascii="Trebuchet MS" w:hAnsi="Trebuchet MS"/>
                <w:b/>
                <w:sz w:val="18"/>
                <w:szCs w:val="18"/>
              </w:rPr>
              <w:t>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726C8D" w:rsidRDefault="00726C8D" w:rsidP="00726C8D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726C8D">
              <w:rPr>
                <w:rFonts w:ascii="Trebuchet MS" w:hAnsi="Trebuchet MS"/>
                <w:b/>
                <w:sz w:val="18"/>
                <w:szCs w:val="18"/>
              </w:rPr>
              <w:t>MATEMATICA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726C8D" w:rsidRPr="002442A1" w:rsidRDefault="00726C8D" w:rsidP="002442A1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726C8D">
              <w:rPr>
                <w:rFonts w:ascii="Trebuchet MS" w:hAnsi="Trebuchet MS"/>
                <w:b/>
                <w:sz w:val="18"/>
                <w:szCs w:val="18"/>
              </w:rPr>
              <w:t>TAGLIABUE LINDA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726C8D" w:rsidRDefault="00FA2B1B" w:rsidP="00726C8D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2017</w:t>
            </w:r>
            <w:r w:rsidR="00726C8D" w:rsidRPr="00726C8D">
              <w:rPr>
                <w:rFonts w:ascii="Trebuchet MS" w:hAnsi="Trebuchet MS"/>
                <w:b/>
                <w:sz w:val="18"/>
                <w:szCs w:val="18"/>
              </w:rPr>
              <w:t xml:space="preserve"> – 201</w:t>
            </w:r>
            <w:r>
              <w:rPr>
                <w:rFonts w:ascii="Trebuchet MS" w:hAnsi="Trebuchet MS"/>
                <w:b/>
                <w:sz w:val="18"/>
                <w:szCs w:val="18"/>
              </w:rPr>
              <w:t>8</w:t>
            </w:r>
            <w:r w:rsidR="009A6AB9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</w:p>
        </w:tc>
      </w:tr>
    </w:tbl>
    <w:p w:rsidR="001D1AB2" w:rsidRDefault="001D1AB2" w:rsidP="00A37025">
      <w:pPr>
        <w:tabs>
          <w:tab w:val="left" w:pos="7460"/>
        </w:tabs>
        <w:spacing w:before="200" w:after="200"/>
        <w:rPr>
          <w:rFonts w:ascii="Trebuchet MS" w:hAnsi="Trebuchet MS"/>
          <w:b/>
        </w:rPr>
      </w:pPr>
    </w:p>
    <w:p w:rsidR="00A37025" w:rsidRDefault="00A37025" w:rsidP="00A37025">
      <w:pPr>
        <w:tabs>
          <w:tab w:val="left" w:pos="7460"/>
        </w:tabs>
        <w:spacing w:before="200" w:after="200"/>
        <w:rPr>
          <w:rFonts w:ascii="Trebuchet MS" w:hAnsi="Trebuchet MS"/>
          <w:b/>
        </w:rPr>
      </w:pPr>
      <w:r w:rsidRPr="00A37025">
        <w:rPr>
          <w:rFonts w:ascii="Trebuchet MS" w:hAnsi="Trebuchet MS"/>
          <w:b/>
        </w:rPr>
        <w:t>TESTO IN ADOZIONE:</w:t>
      </w:r>
    </w:p>
    <w:p w:rsidR="00A37025" w:rsidRPr="004D4832" w:rsidRDefault="00A37025" w:rsidP="00A37025">
      <w:pPr>
        <w:autoSpaceDE w:val="0"/>
        <w:autoSpaceDN w:val="0"/>
        <w:adjustRightInd w:val="0"/>
        <w:rPr>
          <w:rFonts w:ascii="Trebuchet MS" w:hAnsi="Trebuchet MS" w:cs="Arial"/>
        </w:rPr>
      </w:pPr>
      <w:r w:rsidRPr="004D4832">
        <w:rPr>
          <w:rFonts w:ascii="Trebuchet MS" w:hAnsi="Trebuchet MS" w:cs="Arial"/>
        </w:rPr>
        <w:t>Bergamini Massimo / Trifone Anna / Barozzi Graziella</w:t>
      </w:r>
    </w:p>
    <w:p w:rsidR="0085707F" w:rsidRDefault="0085707F" w:rsidP="00A37025">
      <w:pPr>
        <w:autoSpaceDE w:val="0"/>
        <w:autoSpaceDN w:val="0"/>
        <w:adjustRightInd w:val="0"/>
        <w:rPr>
          <w:rFonts w:ascii="Trebuchet MS" w:hAnsi="Trebuchet MS" w:cs="Arial"/>
        </w:rPr>
      </w:pPr>
      <w:r>
        <w:rPr>
          <w:rFonts w:ascii="Trebuchet MS" w:hAnsi="Trebuchet MS" w:cs="Arial"/>
        </w:rPr>
        <w:t>Matematica.blu 2.0 vol 5</w:t>
      </w:r>
    </w:p>
    <w:p w:rsidR="00A37025" w:rsidRPr="004D4832" w:rsidRDefault="00A37025" w:rsidP="00A37025">
      <w:pPr>
        <w:autoSpaceDE w:val="0"/>
        <w:autoSpaceDN w:val="0"/>
        <w:adjustRightInd w:val="0"/>
        <w:rPr>
          <w:rFonts w:ascii="Trebuchet MS" w:hAnsi="Trebuchet MS" w:cs="Arial"/>
        </w:rPr>
      </w:pPr>
      <w:r w:rsidRPr="004D4832">
        <w:rPr>
          <w:rFonts w:ascii="Trebuchet MS" w:hAnsi="Trebuchet MS" w:cs="Arial"/>
        </w:rPr>
        <w:t>Zanichelli</w:t>
      </w:r>
    </w:p>
    <w:p w:rsidR="001D1AB2" w:rsidRDefault="001D1AB2" w:rsidP="00A37025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1D1AB2" w:rsidRPr="001D1AB2" w:rsidRDefault="001D1AB2" w:rsidP="001D1AB2">
      <w:pPr>
        <w:rPr>
          <w:rFonts w:ascii="Trebuchet MS" w:hAnsi="Trebuchet MS"/>
          <w:b/>
          <w:i/>
        </w:rPr>
      </w:pPr>
      <w:r w:rsidRPr="001D1AB2">
        <w:rPr>
          <w:rFonts w:ascii="Trebuchet MS" w:hAnsi="Trebuchet MS"/>
          <w:b/>
          <w:i/>
        </w:rPr>
        <w:t xml:space="preserve">Contenuti </w:t>
      </w:r>
    </w:p>
    <w:p w:rsidR="001D1AB2" w:rsidRPr="001D1AB2" w:rsidRDefault="001D1AB2" w:rsidP="001D1AB2">
      <w:pPr>
        <w:rPr>
          <w:rFonts w:ascii="Trebuchet MS" w:hAnsi="Trebuchet MS"/>
        </w:rPr>
      </w:pPr>
    </w:p>
    <w:p w:rsidR="001D1AB2" w:rsidRPr="001D1AB2" w:rsidRDefault="001D1AB2" w:rsidP="001D1AB2">
      <w:pPr>
        <w:jc w:val="both"/>
        <w:rPr>
          <w:rFonts w:ascii="Trebuchet MS" w:hAnsi="Trebuchet MS"/>
          <w:i/>
          <w:iCs/>
        </w:rPr>
      </w:pPr>
      <w:r w:rsidRPr="001D1AB2">
        <w:rPr>
          <w:rFonts w:ascii="Trebuchet MS" w:hAnsi="Trebuchet MS"/>
          <w:i/>
          <w:iCs/>
        </w:rPr>
        <w:t>AVVERTENZE: I titoli dei  capitoli e dei paragrafi fanno riferimento ai libri di testo in adozione.</w:t>
      </w:r>
    </w:p>
    <w:p w:rsidR="001D1AB2" w:rsidRPr="001D1AB2" w:rsidRDefault="001D1AB2" w:rsidP="001D1AB2">
      <w:pPr>
        <w:rPr>
          <w:rFonts w:ascii="Trebuchet MS" w:hAnsi="Trebuchet MS"/>
          <w:b/>
        </w:rPr>
      </w:pPr>
      <w:r w:rsidRPr="001D1AB2">
        <w:rPr>
          <w:rFonts w:ascii="Trebuchet MS" w:hAnsi="Trebuchet MS"/>
          <w:i/>
          <w:iCs/>
        </w:rPr>
        <w:t>È stata svolta la dimostrazione dei teoremi contrassegnati con</w:t>
      </w:r>
      <w:r w:rsidRPr="001D1AB2">
        <w:rPr>
          <w:rFonts w:ascii="Trebuchet MS" w:hAnsi="Trebuchet MS"/>
        </w:rPr>
        <w:t xml:space="preserve"> </w:t>
      </w:r>
      <w:r w:rsidRPr="001D1AB2">
        <w:rPr>
          <w:rFonts w:ascii="Trebuchet MS" w:hAnsi="Trebuchet MS"/>
          <w:b/>
        </w:rPr>
        <w:t>( * ).</w:t>
      </w:r>
    </w:p>
    <w:p w:rsidR="001D1AB2" w:rsidRPr="001D1AB2" w:rsidRDefault="001D1AB2" w:rsidP="001D1AB2">
      <w:pPr>
        <w:rPr>
          <w:rFonts w:ascii="Trebuchet MS" w:hAnsi="Trebuchet MS"/>
        </w:rPr>
      </w:pPr>
    </w:p>
    <w:p w:rsidR="001D1AB2" w:rsidRPr="001D1AB2" w:rsidRDefault="001D1AB2" w:rsidP="001D1AB2">
      <w:pPr>
        <w:keepNext/>
        <w:outlineLvl w:val="2"/>
        <w:rPr>
          <w:rFonts w:ascii="Trebuchet MS" w:eastAsia="Arial Unicode MS" w:hAnsi="Trebuchet MS"/>
          <w:b/>
          <w:i/>
        </w:rPr>
      </w:pPr>
      <w:r w:rsidRPr="001D1AB2">
        <w:rPr>
          <w:rFonts w:ascii="Trebuchet MS" w:eastAsia="Arial Unicode MS" w:hAnsi="Trebuchet MS"/>
          <w:b/>
          <w:i/>
        </w:rPr>
        <w:t>Le funzioni e le loro proprietà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Ripasso del concetto di funzione reale a variabile reale; caratteristiche dei grafici cartesiani: dominio di una funzione (in particolare determinazione del C.E. di funzioni algebriche e trascendenti), funzioni monotone, zeri di una funzione, segno di una funzione, simmetrie notevoli, i grafici di funzione e le trasformazioni geometriche, periodicità, composizione di funzioni, funzione inversa.</w:t>
      </w:r>
    </w:p>
    <w:p w:rsidR="001D1AB2" w:rsidRPr="001D1AB2" w:rsidRDefault="001D1AB2" w:rsidP="001D1AB2">
      <w:pPr>
        <w:keepNext/>
        <w:outlineLvl w:val="2"/>
        <w:rPr>
          <w:rFonts w:ascii="Trebuchet MS" w:eastAsia="Arial Unicode MS" w:hAnsi="Trebuchet MS"/>
          <w:b/>
          <w:i/>
        </w:rPr>
      </w:pPr>
    </w:p>
    <w:p w:rsidR="001D1AB2" w:rsidRPr="001D1AB2" w:rsidRDefault="001D1AB2" w:rsidP="001D1AB2">
      <w:pPr>
        <w:keepNext/>
        <w:outlineLvl w:val="2"/>
        <w:rPr>
          <w:rFonts w:ascii="Trebuchet MS" w:eastAsia="Arial Unicode MS" w:hAnsi="Trebuchet MS"/>
          <w:b/>
          <w:i/>
        </w:rPr>
      </w:pPr>
      <w:r w:rsidRPr="001D1AB2">
        <w:rPr>
          <w:rFonts w:ascii="Trebuchet MS" w:eastAsia="Arial Unicode MS" w:hAnsi="Trebuchet MS"/>
          <w:b/>
          <w:i/>
        </w:rPr>
        <w:t>I limiti di funzioni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 xml:space="preserve">Topologia della retta dei numeri reali e insiemi infiniti; intervalli, gli intorni di un punto;  insiemi limitati e illimitati; estremi di un insieme, massimo, minimo; punti di accumulazione e punti isolati; punti interni, esterni e di frontiera; insiemi chiusi e insiemi aperti. 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Limiti delle funzioni reali: il limite; la definizione di limite di una funzione; il significato della definizione; la verifica; le funzioni continue; limite sinistro e limite destro; definizioni di limite coinvolgenti l’infinito; limite per difetto e per eccesso; gli asintoti verticali e orizzontali;  teoremi sui limiti: teo</w:t>
      </w:r>
      <w:r w:rsidR="00463BB1">
        <w:rPr>
          <w:rFonts w:ascii="Trebuchet MS" w:hAnsi="Trebuchet MS"/>
        </w:rPr>
        <w:t>rema di unicità del limite</w:t>
      </w:r>
      <w:r w:rsidRPr="001D1AB2">
        <w:rPr>
          <w:rFonts w:ascii="Trebuchet MS" w:hAnsi="Trebuchet MS"/>
        </w:rPr>
        <w:t>, teorema della permanenza del segno e teorema del confronto.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</w:p>
    <w:p w:rsidR="001D1AB2" w:rsidRPr="001D1AB2" w:rsidRDefault="001D1AB2" w:rsidP="001D1AB2">
      <w:pPr>
        <w:keepNext/>
        <w:outlineLvl w:val="2"/>
        <w:rPr>
          <w:rFonts w:ascii="Trebuchet MS" w:eastAsia="Arial Unicode MS" w:hAnsi="Trebuchet MS"/>
          <w:b/>
          <w:i/>
        </w:rPr>
      </w:pPr>
      <w:r w:rsidRPr="001D1AB2">
        <w:rPr>
          <w:rFonts w:ascii="Trebuchet MS" w:eastAsia="Arial Unicode MS" w:hAnsi="Trebuchet MS"/>
          <w:b/>
          <w:i/>
        </w:rPr>
        <w:t>Il calcolo dei limiti e le funzioni continue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 xml:space="preserve">Le operazioni con i limiti finiti e infiniti; continuità e limiti delle funzioni composte; continuità della funzione inversa;  il calcolo dei limiti e le forme indeterminate; limiti notevoli e calcolo del limite: in particolare </w:t>
      </w:r>
      <w:r w:rsidRPr="001D1AB2">
        <w:rPr>
          <w:rFonts w:ascii="Trebuchet MS" w:hAnsi="Trebuchet MS"/>
          <w:noProof/>
          <w:position w:val="-24"/>
        </w:rPr>
        <w:drawing>
          <wp:inline distT="0" distB="0" distL="0" distR="0" wp14:anchorId="6E073CAF" wp14:editId="26B00A93">
            <wp:extent cx="771525" cy="390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AB2">
        <w:rPr>
          <w:rFonts w:ascii="Trebuchet MS" w:hAnsi="Trebuchet MS"/>
        </w:rPr>
        <w:t xml:space="preserve"> ( * )  e limiti dedotti ( * ), </w:t>
      </w:r>
      <w:r w:rsidRPr="001D1AB2">
        <w:rPr>
          <w:rFonts w:ascii="Trebuchet MS" w:hAnsi="Trebuchet MS"/>
          <w:noProof/>
          <w:position w:val="-28"/>
        </w:rPr>
        <w:drawing>
          <wp:inline distT="0" distB="0" distL="0" distR="0" wp14:anchorId="4A926CC3" wp14:editId="6E6359FE">
            <wp:extent cx="1057275" cy="4667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6393">
        <w:rPr>
          <w:rFonts w:ascii="Trebuchet MS" w:hAnsi="Trebuchet MS"/>
        </w:rPr>
        <w:t xml:space="preserve"> e limiti dedotti</w:t>
      </w:r>
      <w:r w:rsidRPr="001D1AB2">
        <w:rPr>
          <w:rFonts w:ascii="Trebuchet MS" w:hAnsi="Trebuchet MS"/>
        </w:rPr>
        <w:t>.</w:t>
      </w:r>
    </w:p>
    <w:p w:rsidR="001D1AB2" w:rsidRPr="001D1AB2" w:rsidRDefault="001D1AB2" w:rsidP="001D1AB2">
      <w:pPr>
        <w:jc w:val="both"/>
        <w:rPr>
          <w:rFonts w:ascii="Trebuchet MS" w:hAnsi="Trebuchet MS"/>
          <w:b/>
          <w:bCs/>
        </w:rPr>
      </w:pPr>
      <w:r w:rsidRPr="001D1AB2">
        <w:rPr>
          <w:rFonts w:ascii="Trebuchet MS" w:hAnsi="Trebuchet MS"/>
        </w:rPr>
        <w:t>Le funzioni continue: definizione di funzione continua in un punto; continuità in un intervallo; continuità delle funzioni elementari polinomiali, esponenziale e logaritmica e trigonometriche</w:t>
      </w:r>
      <w:r>
        <w:rPr>
          <w:rFonts w:ascii="Trebuchet MS" w:hAnsi="Trebuchet MS"/>
        </w:rPr>
        <w:t>.</w:t>
      </w:r>
      <w:r w:rsidRPr="001D1AB2">
        <w:rPr>
          <w:rFonts w:ascii="Trebuchet MS" w:hAnsi="Trebuchet MS"/>
        </w:rPr>
        <w:t xml:space="preserve"> </w:t>
      </w:r>
    </w:p>
    <w:p w:rsidR="001D1AB2" w:rsidRPr="001D1AB2" w:rsidRDefault="001D1AB2" w:rsidP="001D1AB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I teoremi sulle funzioni continue: proprietà delle funzioni continue in un intervallo e teorema di Weierstrass, teorema dei valori intermedi, teorema di esistenza degli zeri. I punti di discontinuità di una funzione: i punti di discontinuità di prima, seconda e terza specie.</w:t>
      </w:r>
    </w:p>
    <w:p w:rsid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Gli asintoti e la loro ricerca: asintoti verticali, orizzontali e obliqui. Il grafico probabile di una funzione.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</w:p>
    <w:p w:rsidR="001D1AB2" w:rsidRPr="001D1AB2" w:rsidRDefault="001D1AB2" w:rsidP="001D1AB2">
      <w:pPr>
        <w:keepNext/>
        <w:outlineLvl w:val="2"/>
        <w:rPr>
          <w:rFonts w:ascii="Trebuchet MS" w:eastAsia="Arial Unicode MS" w:hAnsi="Trebuchet MS"/>
          <w:b/>
          <w:i/>
        </w:rPr>
      </w:pPr>
      <w:r w:rsidRPr="001D1AB2">
        <w:rPr>
          <w:rFonts w:ascii="Trebuchet MS" w:eastAsia="Arial Unicode MS" w:hAnsi="Trebuchet MS"/>
          <w:b/>
          <w:i/>
        </w:rPr>
        <w:lastRenderedPageBreak/>
        <w:t>La derivata di una funzione</w:t>
      </w:r>
    </w:p>
    <w:p w:rsid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La derivate di una  funzione : il problema della tangente, il rapporto incrementale, definizione di derivata e significato geometrico ( * );  il calcolo della derivata, la derivata destra  e sinistra;  rette tangenti e normali a una curva; i punti stazionari;  punti di non derivabilità (punto angoloso, cuspide  e flesso a tangente verticale)</w:t>
      </w:r>
      <w:r w:rsidR="00F66393">
        <w:rPr>
          <w:rFonts w:ascii="Trebuchet MS" w:hAnsi="Trebuchet MS"/>
        </w:rPr>
        <w:t>. Continuità e derivabilità</w:t>
      </w:r>
      <w:r w:rsidRPr="001D1AB2">
        <w:rPr>
          <w:rFonts w:ascii="Trebuchet MS" w:hAnsi="Trebuchet MS"/>
        </w:rPr>
        <w:t xml:space="preserve">; derivata delle funzioni fondamentali (*); regole di derivazione per la somma, il prodotto e il quoziente di funzioni; derivate delle funzioni trigonometriche; derivata della funzione composta; derivata della funzione inversa; derivata della funzione </w:t>
      </w:r>
      <w:r w:rsidRPr="001D1AB2">
        <w:rPr>
          <w:rFonts w:ascii="Trebuchet MS" w:hAnsi="Trebuchet MS"/>
          <w:noProof/>
          <w:position w:val="-10"/>
        </w:rPr>
        <w:drawing>
          <wp:inline distT="0" distB="0" distL="0" distR="0" wp14:anchorId="7480475A" wp14:editId="783E3F0E">
            <wp:extent cx="847725" cy="23812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1AB2">
        <w:rPr>
          <w:rFonts w:ascii="Trebuchet MS" w:hAnsi="Trebuchet MS"/>
        </w:rPr>
        <w:t>(*); derivate di ordine superiore al primo; definizione di differenziale di una funzione.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</w:p>
    <w:p w:rsidR="001D1AB2" w:rsidRPr="001D1AB2" w:rsidRDefault="001D1AB2" w:rsidP="001D1AB2">
      <w:pPr>
        <w:jc w:val="both"/>
        <w:rPr>
          <w:rFonts w:ascii="Trebuchet MS" w:eastAsia="Arial Unicode MS" w:hAnsi="Trebuchet MS"/>
          <w:b/>
          <w:i/>
        </w:rPr>
      </w:pPr>
      <w:r w:rsidRPr="001D1AB2">
        <w:rPr>
          <w:rFonts w:ascii="Trebuchet MS" w:eastAsia="Arial Unicode MS" w:hAnsi="Trebuchet MS"/>
          <w:b/>
          <w:i/>
        </w:rPr>
        <w:t>I teoremi del calcolo differenziale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Teoremi fondamentali: punti estremanti di una f</w:t>
      </w:r>
      <w:r w:rsidR="00F66393">
        <w:rPr>
          <w:rFonts w:ascii="Trebuchet MS" w:hAnsi="Trebuchet MS"/>
        </w:rPr>
        <w:t>unzione,  teorema di Rolle</w:t>
      </w:r>
      <w:r w:rsidRPr="001D1AB2">
        <w:rPr>
          <w:rFonts w:ascii="Trebuchet MS" w:hAnsi="Trebuchet MS"/>
        </w:rPr>
        <w:t>; teorema di L</w:t>
      </w:r>
      <w:r w:rsidR="00F66393">
        <w:rPr>
          <w:rFonts w:ascii="Trebuchet MS" w:hAnsi="Trebuchet MS"/>
        </w:rPr>
        <w:t>agrange o del valor medio</w:t>
      </w:r>
      <w:r w:rsidRPr="001D1AB2">
        <w:rPr>
          <w:rFonts w:ascii="Trebuchet MS" w:hAnsi="Trebuchet MS"/>
        </w:rPr>
        <w:t xml:space="preserve"> e teoremi da esso dedotti;  le funzioni crescenti e decrescenti; teorema di Cauchy; il teorema  di De L’Hospital: risoluzione delle varie forme indeterminate e il confronto di infiniti e infinitesimi. 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eastAsia="Arial Unicode MS" w:hAnsi="Trebuchet MS"/>
          <w:b/>
          <w:i/>
        </w:rPr>
        <w:t>I massimi, i minimi e i flessi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 xml:space="preserve">I massimi e i minimi assoluti e relativi di una funzione; la concavità e i flessi; studio del segno della derivata prima; studio del segno della derivata seconda; estremi di una funzione non derivabile in un punto. </w:t>
      </w:r>
    </w:p>
    <w:p w:rsidR="001D1AB2" w:rsidRPr="001D1AB2" w:rsidRDefault="001D1AB2" w:rsidP="001D1AB2">
      <w:pPr>
        <w:jc w:val="both"/>
        <w:rPr>
          <w:rFonts w:ascii="Trebuchet MS" w:eastAsia="Calibri" w:hAnsi="Trebuchet MS"/>
          <w:lang w:eastAsia="en-US"/>
        </w:rPr>
      </w:pPr>
      <w:r w:rsidRPr="001D1AB2">
        <w:rPr>
          <w:rFonts w:ascii="Trebuchet MS" w:hAnsi="Trebuchet MS"/>
        </w:rPr>
        <w:t>I problemi di massimo e di minimo.</w:t>
      </w:r>
    </w:p>
    <w:p w:rsidR="001D1AB2" w:rsidRPr="001D1AB2" w:rsidRDefault="001D1AB2" w:rsidP="001D1AB2">
      <w:pPr>
        <w:jc w:val="both"/>
        <w:rPr>
          <w:rFonts w:ascii="Trebuchet MS" w:eastAsia="Calibri" w:hAnsi="Trebuchet MS"/>
          <w:lang w:eastAsia="en-US"/>
        </w:rPr>
      </w:pP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eastAsia="Arial Unicode MS" w:hAnsi="Trebuchet MS"/>
          <w:b/>
          <w:i/>
        </w:rPr>
        <w:t>Lo studio delle funzioni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 xml:space="preserve">Studio del grafico di una funzione </w:t>
      </w:r>
      <w:r w:rsidRPr="001D1AB2">
        <w:rPr>
          <w:rFonts w:ascii="Trebuchet MS" w:hAnsi="Trebuchet MS"/>
          <w:i/>
        </w:rPr>
        <w:t>y=f(x)</w:t>
      </w:r>
      <w:r w:rsidRPr="001D1AB2">
        <w:rPr>
          <w:rFonts w:ascii="Trebuchet MS" w:hAnsi="Trebuchet MS"/>
        </w:rPr>
        <w:t>: funzioni polinomiali, razionali fratte, irrazionali, esponenziali, logaritmiche, goniometriche, con valori assoluti.</w:t>
      </w:r>
    </w:p>
    <w:p w:rsidR="001D1AB2" w:rsidRDefault="001D1AB2" w:rsidP="00F66393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I  grafici di una funzione e della sua derivata.</w:t>
      </w:r>
    </w:p>
    <w:p w:rsidR="001D1AB2" w:rsidRPr="001D1AB2" w:rsidRDefault="001D1AB2" w:rsidP="001D1AB2">
      <w:pPr>
        <w:rPr>
          <w:rFonts w:ascii="Trebuchet MS" w:hAnsi="Trebuchet MS"/>
        </w:rPr>
      </w:pPr>
    </w:p>
    <w:p w:rsidR="001D1AB2" w:rsidRPr="001D1AB2" w:rsidRDefault="001D1AB2" w:rsidP="001D1AB2">
      <w:pPr>
        <w:rPr>
          <w:rFonts w:ascii="Trebuchet MS" w:hAnsi="Trebuchet MS"/>
          <w:b/>
          <w:i/>
        </w:rPr>
      </w:pPr>
      <w:r w:rsidRPr="001D1AB2">
        <w:rPr>
          <w:rFonts w:ascii="Trebuchet MS" w:hAnsi="Trebuchet MS"/>
          <w:b/>
          <w:i/>
        </w:rPr>
        <w:t>Gli integrali indefiniti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Le  funzioni primitive; le proprietà dell’integrale indefinito; integrali immediati; integrazione per decomposizione; integrale delle funzioni la cui primitiva è una funzione composta.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Integrazione per sostituzione; integrazione per parti(*). Integrazione delle funzioni razionali fratte.</w:t>
      </w:r>
    </w:p>
    <w:p w:rsidR="001D1AB2" w:rsidRPr="001D1AB2" w:rsidRDefault="001D1AB2" w:rsidP="001D1AB2">
      <w:pPr>
        <w:rPr>
          <w:rFonts w:ascii="Trebuchet MS" w:hAnsi="Trebuchet MS"/>
          <w:b/>
          <w:i/>
        </w:rPr>
      </w:pPr>
    </w:p>
    <w:p w:rsidR="001D1AB2" w:rsidRPr="001D1AB2" w:rsidRDefault="001D1AB2" w:rsidP="001D1AB2">
      <w:pPr>
        <w:rPr>
          <w:rFonts w:ascii="Trebuchet MS" w:hAnsi="Trebuchet MS"/>
          <w:b/>
          <w:i/>
        </w:rPr>
      </w:pPr>
      <w:r w:rsidRPr="001D1AB2">
        <w:rPr>
          <w:rFonts w:ascii="Trebuchet MS" w:hAnsi="Trebuchet MS"/>
          <w:b/>
          <w:i/>
        </w:rPr>
        <w:t>Gli integrali definiti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Il problema della determinazione di un’area e l’integrale definito di una funzione positiva o nulla; l’integrale definito di una funzione di segno qualsiasi;  le proprietà dell’integrale definito;</w:t>
      </w:r>
      <w:r w:rsidRPr="001D1AB2">
        <w:rPr>
          <w:rFonts w:ascii="Trebuchet MS" w:eastAsia="Calibri" w:hAnsi="Trebuchet MS"/>
          <w:lang w:eastAsia="en-US"/>
        </w:rPr>
        <w:t xml:space="preserve"> il teorema della media; la funzione integrale; </w:t>
      </w:r>
      <w:r w:rsidRPr="001D1AB2">
        <w:rPr>
          <w:rFonts w:ascii="Trebuchet MS" w:hAnsi="Trebuchet MS"/>
        </w:rPr>
        <w:t xml:space="preserve">il teorema fondamentale del calcolo integrale di Torricelli-Barrow; il calcolo dell’integrale definito. </w:t>
      </w:r>
    </w:p>
    <w:p w:rsidR="001D1AB2" w:rsidRPr="001D1AB2" w:rsidRDefault="001D1AB2" w:rsidP="001D1AB2">
      <w:pPr>
        <w:jc w:val="both"/>
        <w:rPr>
          <w:rFonts w:ascii="Trebuchet MS" w:hAnsi="Trebuchet MS"/>
        </w:rPr>
      </w:pPr>
      <w:r w:rsidRPr="001D1AB2">
        <w:rPr>
          <w:rFonts w:ascii="Trebuchet MS" w:hAnsi="Trebuchet MS"/>
        </w:rPr>
        <w:t>Applicazioni: calcolo di aree di figure piane; calcolo dei volumi dei solidi di rotazione</w:t>
      </w:r>
      <w:r w:rsidR="00F66393">
        <w:rPr>
          <w:rFonts w:ascii="Trebuchet MS" w:hAnsi="Trebuchet MS"/>
        </w:rPr>
        <w:t xml:space="preserve"> e non.</w:t>
      </w:r>
      <w:r w:rsidRPr="001D1AB2">
        <w:rPr>
          <w:rFonts w:ascii="Trebuchet MS" w:hAnsi="Trebuchet MS"/>
        </w:rPr>
        <w:t xml:space="preserve"> </w:t>
      </w:r>
      <w:r w:rsidRPr="001D1AB2">
        <w:rPr>
          <w:rFonts w:ascii="Trebuchet MS" w:eastAsia="Calibri" w:hAnsi="Trebuchet MS"/>
          <w:lang w:eastAsia="en-US"/>
        </w:rPr>
        <w:t>Integrali impropri.</w:t>
      </w:r>
    </w:p>
    <w:p w:rsidR="001D1AB2" w:rsidRPr="001D1AB2" w:rsidRDefault="001D1AB2" w:rsidP="001D1AB2">
      <w:pPr>
        <w:rPr>
          <w:rFonts w:ascii="Trebuchet MS" w:hAnsi="Trebuchet MS"/>
        </w:rPr>
      </w:pPr>
    </w:p>
    <w:p w:rsidR="001D1AB2" w:rsidRPr="001D1AB2" w:rsidRDefault="001D1AB2" w:rsidP="00A37025">
      <w:pPr>
        <w:autoSpaceDE w:val="0"/>
        <w:autoSpaceDN w:val="0"/>
        <w:adjustRightInd w:val="0"/>
        <w:rPr>
          <w:rFonts w:ascii="Trebuchet MS" w:hAnsi="Trebuchet MS" w:cs="Arial"/>
        </w:rPr>
      </w:pPr>
    </w:p>
    <w:p w:rsidR="00447013" w:rsidRPr="004D4832" w:rsidRDefault="00447013" w:rsidP="000D7E93">
      <w:pPr>
        <w:tabs>
          <w:tab w:val="left" w:pos="7460"/>
        </w:tabs>
        <w:spacing w:before="200" w:after="200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896"/>
      </w:tblGrid>
      <w:tr w:rsidR="009C113F" w:rsidRPr="00470810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9C113F" w:rsidRPr="00470810" w:rsidRDefault="009C113F" w:rsidP="009C11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Cesano Maderno,  _ _ I _ _ I _ _ _ _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9C113F" w:rsidRPr="00470810" w:rsidRDefault="009C113F" w:rsidP="009C113F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6" w:type="dxa"/>
            <w:vAlign w:val="center"/>
          </w:tcPr>
          <w:p w:rsidR="009C113F" w:rsidRPr="00470810" w:rsidRDefault="009C113F" w:rsidP="009C11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C113F" w:rsidRPr="00470810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9C113F" w:rsidRPr="00470810" w:rsidRDefault="009C113F" w:rsidP="009C11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left w:val="single" w:sz="4" w:space="0" w:color="auto"/>
            </w:tcBorders>
            <w:vAlign w:val="center"/>
          </w:tcPr>
          <w:p w:rsidR="009C113F" w:rsidRPr="00470810" w:rsidRDefault="009C113F" w:rsidP="009C11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D4832" w:rsidRDefault="004D4832" w:rsidP="009C113F">
      <w:pPr>
        <w:tabs>
          <w:tab w:val="left" w:pos="7460"/>
        </w:tabs>
        <w:spacing w:before="200" w:after="200"/>
      </w:pPr>
    </w:p>
    <w:sectPr w:rsidR="004D4832" w:rsidSect="00FE1281">
      <w:footerReference w:type="even" r:id="rId14"/>
      <w:footerReference w:type="default" r:id="rId15"/>
      <w:pgSz w:w="11906" w:h="16838"/>
      <w:pgMar w:top="720" w:right="720" w:bottom="567" w:left="720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660" w:rsidRDefault="00416660">
      <w:r>
        <w:separator/>
      </w:r>
    </w:p>
  </w:endnote>
  <w:endnote w:type="continuationSeparator" w:id="0">
    <w:p w:rsidR="00416660" w:rsidRDefault="00416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3F" w:rsidRDefault="009C113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C113F" w:rsidRDefault="009C11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3F" w:rsidRPr="0049797D" w:rsidRDefault="009C113F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6D03E2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9C113F" w:rsidRDefault="009C11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660" w:rsidRDefault="00416660">
      <w:r>
        <w:separator/>
      </w:r>
    </w:p>
  </w:footnote>
  <w:footnote w:type="continuationSeparator" w:id="0">
    <w:p w:rsidR="00416660" w:rsidRDefault="00416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8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19"/>
  </w:num>
  <w:num w:numId="4">
    <w:abstractNumId w:val="14"/>
  </w:num>
  <w:num w:numId="5">
    <w:abstractNumId w:val="29"/>
  </w:num>
  <w:num w:numId="6">
    <w:abstractNumId w:val="3"/>
  </w:num>
  <w:num w:numId="7">
    <w:abstractNumId w:val="30"/>
  </w:num>
  <w:num w:numId="8">
    <w:abstractNumId w:val="12"/>
  </w:num>
  <w:num w:numId="9">
    <w:abstractNumId w:val="9"/>
  </w:num>
  <w:num w:numId="10">
    <w:abstractNumId w:val="10"/>
  </w:num>
  <w:num w:numId="11">
    <w:abstractNumId w:val="26"/>
  </w:num>
  <w:num w:numId="12">
    <w:abstractNumId w:val="28"/>
  </w:num>
  <w:num w:numId="13">
    <w:abstractNumId w:val="18"/>
  </w:num>
  <w:num w:numId="14">
    <w:abstractNumId w:val="15"/>
  </w:num>
  <w:num w:numId="15">
    <w:abstractNumId w:val="34"/>
  </w:num>
  <w:num w:numId="16">
    <w:abstractNumId w:val="0"/>
  </w:num>
  <w:num w:numId="17">
    <w:abstractNumId w:val="4"/>
  </w:num>
  <w:num w:numId="18">
    <w:abstractNumId w:val="22"/>
  </w:num>
  <w:num w:numId="19">
    <w:abstractNumId w:val="32"/>
  </w:num>
  <w:num w:numId="20">
    <w:abstractNumId w:val="35"/>
  </w:num>
  <w:num w:numId="21">
    <w:abstractNumId w:val="20"/>
  </w:num>
  <w:num w:numId="22">
    <w:abstractNumId w:val="1"/>
  </w:num>
  <w:num w:numId="23">
    <w:abstractNumId w:val="24"/>
  </w:num>
  <w:num w:numId="24">
    <w:abstractNumId w:val="16"/>
  </w:num>
  <w:num w:numId="25">
    <w:abstractNumId w:val="21"/>
  </w:num>
  <w:num w:numId="26">
    <w:abstractNumId w:val="11"/>
  </w:num>
  <w:num w:numId="27">
    <w:abstractNumId w:val="7"/>
  </w:num>
  <w:num w:numId="28">
    <w:abstractNumId w:val="36"/>
  </w:num>
  <w:num w:numId="29">
    <w:abstractNumId w:val="31"/>
  </w:num>
  <w:num w:numId="30">
    <w:abstractNumId w:val="13"/>
  </w:num>
  <w:num w:numId="31">
    <w:abstractNumId w:val="5"/>
  </w:num>
  <w:num w:numId="32">
    <w:abstractNumId w:val="6"/>
  </w:num>
  <w:num w:numId="33">
    <w:abstractNumId w:val="8"/>
  </w:num>
  <w:num w:numId="34">
    <w:abstractNumId w:val="25"/>
  </w:num>
  <w:num w:numId="35">
    <w:abstractNumId w:val="17"/>
  </w:num>
  <w:num w:numId="36">
    <w:abstractNumId w:val="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10"/>
    <w:rsid w:val="0001384B"/>
    <w:rsid w:val="0002635E"/>
    <w:rsid w:val="00050BFB"/>
    <w:rsid w:val="000A1698"/>
    <w:rsid w:val="000D7E93"/>
    <w:rsid w:val="000F2C34"/>
    <w:rsid w:val="001A2C3D"/>
    <w:rsid w:val="001A5295"/>
    <w:rsid w:val="001C320A"/>
    <w:rsid w:val="001C4710"/>
    <w:rsid w:val="001D1AB2"/>
    <w:rsid w:val="00235930"/>
    <w:rsid w:val="002442A1"/>
    <w:rsid w:val="00260A24"/>
    <w:rsid w:val="00263E15"/>
    <w:rsid w:val="0029219C"/>
    <w:rsid w:val="002A476A"/>
    <w:rsid w:val="002F1C3C"/>
    <w:rsid w:val="002F6445"/>
    <w:rsid w:val="0039620A"/>
    <w:rsid w:val="003A41B6"/>
    <w:rsid w:val="003C39DC"/>
    <w:rsid w:val="003F7B00"/>
    <w:rsid w:val="00400A90"/>
    <w:rsid w:val="00400EBC"/>
    <w:rsid w:val="00405887"/>
    <w:rsid w:val="00416660"/>
    <w:rsid w:val="004167A6"/>
    <w:rsid w:val="00425C62"/>
    <w:rsid w:val="00443D91"/>
    <w:rsid w:val="00447013"/>
    <w:rsid w:val="00463BB1"/>
    <w:rsid w:val="00470810"/>
    <w:rsid w:val="004951DB"/>
    <w:rsid w:val="0049750B"/>
    <w:rsid w:val="0049797D"/>
    <w:rsid w:val="004D4832"/>
    <w:rsid w:val="004E0C49"/>
    <w:rsid w:val="00515D5D"/>
    <w:rsid w:val="00520ED0"/>
    <w:rsid w:val="005410EC"/>
    <w:rsid w:val="00572DFE"/>
    <w:rsid w:val="00581F4E"/>
    <w:rsid w:val="006101F1"/>
    <w:rsid w:val="00622868"/>
    <w:rsid w:val="00623913"/>
    <w:rsid w:val="00656C0A"/>
    <w:rsid w:val="00681FDC"/>
    <w:rsid w:val="006A46FE"/>
    <w:rsid w:val="006D03E2"/>
    <w:rsid w:val="006D7528"/>
    <w:rsid w:val="006F1740"/>
    <w:rsid w:val="006F624F"/>
    <w:rsid w:val="007031EC"/>
    <w:rsid w:val="00726C8D"/>
    <w:rsid w:val="007E4D5D"/>
    <w:rsid w:val="00830717"/>
    <w:rsid w:val="0084031B"/>
    <w:rsid w:val="00841B10"/>
    <w:rsid w:val="0085707F"/>
    <w:rsid w:val="008B2DA8"/>
    <w:rsid w:val="0090516C"/>
    <w:rsid w:val="009143C0"/>
    <w:rsid w:val="00961955"/>
    <w:rsid w:val="00972A36"/>
    <w:rsid w:val="009A6AB9"/>
    <w:rsid w:val="009B080C"/>
    <w:rsid w:val="009B3F3D"/>
    <w:rsid w:val="009B5431"/>
    <w:rsid w:val="009C113F"/>
    <w:rsid w:val="00A04226"/>
    <w:rsid w:val="00A35611"/>
    <w:rsid w:val="00A37025"/>
    <w:rsid w:val="00A77BE5"/>
    <w:rsid w:val="00A824B3"/>
    <w:rsid w:val="00AB0F0C"/>
    <w:rsid w:val="00AC02F0"/>
    <w:rsid w:val="00AC5DB6"/>
    <w:rsid w:val="00B22D5A"/>
    <w:rsid w:val="00B2332F"/>
    <w:rsid w:val="00B31F27"/>
    <w:rsid w:val="00B473B4"/>
    <w:rsid w:val="00B930BC"/>
    <w:rsid w:val="00BA4F52"/>
    <w:rsid w:val="00BB06F5"/>
    <w:rsid w:val="00BD2810"/>
    <w:rsid w:val="00BD428C"/>
    <w:rsid w:val="00C12F08"/>
    <w:rsid w:val="00C236E7"/>
    <w:rsid w:val="00C31C44"/>
    <w:rsid w:val="00C329A0"/>
    <w:rsid w:val="00C85E34"/>
    <w:rsid w:val="00C87BE3"/>
    <w:rsid w:val="00D146CC"/>
    <w:rsid w:val="00D23978"/>
    <w:rsid w:val="00D50C2A"/>
    <w:rsid w:val="00D913CA"/>
    <w:rsid w:val="00DC3533"/>
    <w:rsid w:val="00DD704F"/>
    <w:rsid w:val="00EA08B0"/>
    <w:rsid w:val="00EE1AA4"/>
    <w:rsid w:val="00F66393"/>
    <w:rsid w:val="00FA2B1B"/>
    <w:rsid w:val="00FD590C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6">
    <w:name w:val="heading 6"/>
    <w:basedOn w:val="Normale"/>
    <w:next w:val="Normale"/>
    <w:qFormat/>
    <w:rsid w:val="00260A2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rsid w:val="00581F4E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6">
    <w:name w:val="heading 6"/>
    <w:basedOn w:val="Normale"/>
    <w:next w:val="Normale"/>
    <w:qFormat/>
    <w:rsid w:val="00260A2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rsid w:val="00581F4E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4292</Characters>
  <Application>Microsoft Office Word</Application>
  <DocSecurity>4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Giovane</cp:lastModifiedBy>
  <cp:revision>2</cp:revision>
  <cp:lastPrinted>2017-06-05T13:59:00Z</cp:lastPrinted>
  <dcterms:created xsi:type="dcterms:W3CDTF">2018-06-11T14:02:00Z</dcterms:created>
  <dcterms:modified xsi:type="dcterms:W3CDTF">2018-06-11T14:02:00Z</dcterms:modified>
</cp:coreProperties>
</file>