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77.028503417968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81050872802734"/>
          <w:szCs w:val="28.0810508728027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81050872802734"/>
          <w:szCs w:val="28.081050872802734"/>
          <w:u w:val="none"/>
          <w:shd w:fill="auto" w:val="clear"/>
          <w:vertAlign w:val="baseline"/>
          <w:rtl w:val="0"/>
        </w:rPr>
        <w:t xml:space="preserve">I I S “Ettore Majorana”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51060</wp:posOffset>
            </wp:positionV>
            <wp:extent cx="601980" cy="373380"/>
            <wp:effectExtent b="0" l="0" r="0" t="0"/>
            <wp:wrapSquare wrapText="right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1980" cy="3733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60204</wp:posOffset>
            </wp:positionV>
            <wp:extent cx="352044" cy="381000"/>
            <wp:effectExtent b="0" l="0" r="0" t="0"/>
            <wp:wrapSquare wrapText="right" distB="19050" distT="19050" distL="19050" distR="1905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2044" cy="381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.294189453125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80900192260742"/>
          <w:szCs w:val="22.08090019226074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80900192260742"/>
          <w:szCs w:val="22.080900192260742"/>
          <w:u w:val="none"/>
          <w:shd w:fill="auto" w:val="clear"/>
          <w:vertAlign w:val="baseline"/>
          <w:rtl w:val="0"/>
        </w:rPr>
        <w:t xml:space="preserve">Via A. De Gasperi, 6 - 20811 Cesano Maderno (MB) 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8.3154296875" w:line="240" w:lineRule="auto"/>
        <w:ind w:left="0" w:right="4045.9497070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80900192260742"/>
          <w:szCs w:val="22.08090019226074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80900192260742"/>
          <w:szCs w:val="22.080900192260742"/>
          <w:u w:val="none"/>
          <w:shd w:fill="auto" w:val="clear"/>
          <w:vertAlign w:val="baseline"/>
          <w:rtl w:val="0"/>
        </w:rPr>
        <w:t xml:space="preserve">PROGRAMMA SVOLTO 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1.917724609375" w:line="240" w:lineRule="auto"/>
        <w:ind w:left="119.82025146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.000749588012695"/>
          <w:szCs w:val="18.000749588012695"/>
          <w:u w:val="none"/>
          <w:shd w:fill="auto" w:val="clear"/>
          <w:vertAlign w:val="baseline"/>
          <w:rtl w:val="0"/>
        </w:rPr>
        <w:t xml:space="preserve">CLASSE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1AI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.000749588012695"/>
          <w:szCs w:val="18.000749588012695"/>
          <w:u w:val="none"/>
          <w:shd w:fill="auto" w:val="clear"/>
          <w:vertAlign w:val="baseline"/>
          <w:rtl w:val="0"/>
        </w:rPr>
        <w:t xml:space="preserve">DISCIPLINA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TECNOLOGIE INFORMATICHE  </w:t>
      </w:r>
    </w:p>
    <w:tbl>
      <w:tblPr>
        <w:tblStyle w:val="Table1"/>
        <w:tblW w:w="10442.399597167969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20"/>
        <w:gridCol w:w="4139.999694824219"/>
        <w:gridCol w:w="1132.80029296875"/>
        <w:gridCol w:w="4149.599609375"/>
        <w:tblGridChange w:id="0">
          <w:tblGrid>
            <w:gridCol w:w="1020"/>
            <w:gridCol w:w="4139.999694824219"/>
            <w:gridCol w:w="1132.80029296875"/>
            <w:gridCol w:w="4149.599609375"/>
          </w:tblGrid>
        </w:tblGridChange>
      </w:tblGrid>
      <w:tr>
        <w:trPr>
          <w:cantSplit w:val="0"/>
          <w:trHeight w:val="1168.80004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000749588012695"/>
                <w:szCs w:val="18.00074958801269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000749588012695"/>
                <w:szCs w:val="18.000749588012695"/>
                <w:u w:val="none"/>
                <w:shd w:fill="auto" w:val="clear"/>
                <w:vertAlign w:val="baseline"/>
                <w:rtl w:val="0"/>
              </w:rPr>
              <w:t xml:space="preserve">DOCENTI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914.048156738281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.000904083251953"/>
                <w:szCs w:val="24.0009040832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.000904083251953"/>
                <w:szCs w:val="24.000904083251953"/>
                <w:u w:val="none"/>
                <w:shd w:fill="auto" w:val="clear"/>
                <w:vertAlign w:val="baseline"/>
                <w:rtl w:val="0"/>
              </w:rPr>
              <w:t xml:space="preserve">Prof. Floris Fabrizio  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9.90966796875" w:line="240" w:lineRule="auto"/>
              <w:ind w:left="0" w:right="844.629821777343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.000904083251953"/>
                <w:szCs w:val="24.0009040832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.000904083251953"/>
                <w:szCs w:val="24.000904083251953"/>
                <w:u w:val="none"/>
                <w:shd w:fill="auto" w:val="clear"/>
                <w:vertAlign w:val="baseline"/>
                <w:rtl w:val="0"/>
              </w:rPr>
              <w:t xml:space="preserve">Prof. Cugliari Antonio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000749588012695"/>
                <w:szCs w:val="18.00074958801269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000749588012695"/>
                <w:szCs w:val="18.000749588012695"/>
                <w:u w:val="none"/>
                <w:shd w:fill="auto" w:val="clear"/>
                <w:vertAlign w:val="baseline"/>
                <w:rtl w:val="0"/>
              </w:rPr>
              <w:t xml:space="preserve">A.S.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32.580566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.000904083251953"/>
                <w:szCs w:val="24.0009040832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.000904083251953"/>
                <w:szCs w:val="24.000904083251953"/>
                <w:u w:val="none"/>
                <w:shd w:fill="auto" w:val="clear"/>
                <w:vertAlign w:val="baseline"/>
                <w:rtl w:val="0"/>
              </w:rPr>
              <w:t xml:space="preserve">2022/2023 </w:t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08.0001068115234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MODULO 1: L’INFORMATICA E IL COMPUTER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Breve storia del calcolatore 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Tipi di computer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Architettura di Von Neumann 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La CPU 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Tipi di memorie del calcolatore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709228515625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Scheda madre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Tipi di periferiche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Periferiche di I/O 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7083740234375" w:line="240" w:lineRule="auto"/>
        <w:ind w:left="783.1205749511719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LABORATORIO: 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4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smontaggio e rimontaggio componenti computer e 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4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analisi caratteristiche tecniche degli stessi 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9.1094970703125" w:line="240" w:lineRule="auto"/>
        <w:ind w:left="408.0001068115234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MODULO 2: IL SISTEMA OPERATIVO 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Il Sistema Operativo e l’avvio del computer 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Il Sistema Operativo Windows 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Il desktop 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Il menu start 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Le finestre 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La barra delle applicazioni 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Il sistema di archiviazione 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Le cartelle e i collegamenti 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7110595703125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Muoversi nelle cartelle 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Operazioni su file e cartelle 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I vari tipi e attribuiti dei file 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Il Pannello di controllo 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70867919921875" w:line="240" w:lineRule="auto"/>
        <w:ind w:left="783.1205749511719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LABORATORIO: 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89908504486084" w:lineRule="auto"/>
        <w:ind w:left="1501.4405822753906" w:right="567.76611328125" w:hanging="355.679779052734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Programmazione Command Line Interface (CLI) DOS per la costruzione di file  batch che operano in automatico su file e cartelle 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7.20977783203125" w:line="240" w:lineRule="auto"/>
        <w:ind w:left="408.0001068115234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MODULO 3: L’INFORMAZIONE E LA SUA CODIFICA 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Dati e informazioni 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89821243286133" w:lineRule="auto"/>
        <w:ind w:left="785.7608032226562" w:right="1709.95788574218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La codifica delle informazioni alfanumeriche: codice ASCII e UNICODE   La codifica delle immagini bitmap b/n e a colori 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412506103515625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La codifica del suono 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I sistemi di numerazione posizionale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3.89872550964355" w:lineRule="auto"/>
        <w:ind w:left="785.7608032226562" w:right="1951.12976074218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Il sistema di numerazione binaria, decimale, ottale ed esadecimale   Conversioni di base tra i quattro sistemi di numerazione 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41162109375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Operazioni nel sistema di numerazione binario (somma) 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708984375" w:line="231.89915657043457" w:lineRule="auto"/>
        <w:ind w:left="785.7608032226562" w:right="295.23681640625" w:hanging="377.7606964111328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MODULO 4: FONDAMENTI PROGRAMMAZIONE AL COMPUTER in C/C++   Algoritmo e relativo Software Algobuild: blocchi diagramma di flusso e cosa  rappresentano 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4111328125" w:line="231.89865589141846" w:lineRule="auto"/>
        <w:ind w:left="785.7608032226562" w:right="294.8278808593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Ambiente di sviluppo DEV-C++, compilatore, codice sorgente e compilato   Principali elementi di un programma in C: librerie, funzioni I/O, variabili  locali/globali, sintassi e principali operatori 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812255859375" w:line="231.89968585968018" w:lineRule="auto"/>
        <w:ind w:left="785.7608032226562" w:right="2045.68786621093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Selezione semplice IF e multipla IF-ELSE: flow chart e linguaggio C   Ciclo di iterazione definita FOR: flow chart e linguaggio C 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409912109375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Ciclo di iterazione indefinita WHILE: flow chart e linguaggio C 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Principali differenze sintattiche tra linguaggio C/C++ 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708984375" w:line="240" w:lineRule="auto"/>
        <w:ind w:left="783.1205749511719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LABORATORIO 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42.333374023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74966430664"/>
          <w:szCs w:val="19.92074966430664"/>
          <w:u w:val="none"/>
          <w:shd w:fill="auto" w:val="clear"/>
          <w:vertAlign w:val="baseline"/>
          <w:rtl w:val="0"/>
        </w:rPr>
        <w:t xml:space="preserve">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Realizzazione diagrammi di flusso con Flowgorithm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89865589141846" w:lineRule="auto"/>
        <w:ind w:left="1503.1205749511719" w:right="295.03662109375" w:hanging="360.787200927734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74966430664"/>
          <w:szCs w:val="19.92074966430664"/>
          <w:u w:val="none"/>
          <w:shd w:fill="auto" w:val="clear"/>
          <w:vertAlign w:val="baseline"/>
          <w:rtl w:val="0"/>
        </w:rPr>
        <w:t xml:space="preserve">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Conversione diagrammi di flusso nel corrispondente linguaggio in C dentro  l’ambiente di sviluppo Dev-C++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81103515625" w:line="231.89806938171387" w:lineRule="auto"/>
        <w:ind w:left="1493.2803344726562" w:right="294.46533203125" w:hanging="350.9469604492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74966430664"/>
          <w:szCs w:val="19.92074966430664"/>
          <w:u w:val="none"/>
          <w:shd w:fill="auto" w:val="clear"/>
          <w:vertAlign w:val="baseline"/>
          <w:rtl w:val="0"/>
        </w:rPr>
        <w:t xml:space="preserve">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Realizzazione programmi semplici sequenziali e utilizzo della selezione  semplice/multilpla If-else, ed iterazione for e while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4.81201171875" w:line="240" w:lineRule="auto"/>
        <w:ind w:left="408.0001068115234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MODULO 5: INTERNET E RETI 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La comunicazione in rete 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Le reti di computer 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Tipi di rete 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Reti analogiche e reti digitali 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Gli ipertesti e l’HTML 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7098388671875" w:line="231.89806938171387" w:lineRule="auto"/>
        <w:ind w:left="785.7608032226562" w:right="1503.71520996093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Gli strumenti della multimedialità: i media, multimedia e gli ipermedia   Internet e architettura client-server 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4111328125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www 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Protocollo TCP/IP, http, ftp e mailto 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Struttura di un sito e dominio di primo e secondo livello 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La connessione ad internet via ISP 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I servizi comuni di internet e il Cloud computing 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7.5079345703125" w:line="240" w:lineRule="auto"/>
        <w:ind w:left="423.120727539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PACCHETTO OFFICE IN LABORATORIO: 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97.281188964843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1) L’AMBIENTE MICROSOFT WORD 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La creazione, l’archiviazione e la stampa di un testo 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La formattazione del testo 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La formattazione dei paragrafi 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Distribuzione dei paragrafi 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Allineamento dei paragrafi 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I rientri 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70892333984375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Le spaziature 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Il capolettera 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Gli elenchi puntati e numerati 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Tabulazioni 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Le interruzioni di riga e di pagina 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Il copia formato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Intestazione e piè di pagina 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71044921875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Il formato pagina a colonne multiple 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Correggere il testo 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Il trova e sostituisci 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Le tabelle 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Inserire le immagini in un documento Word  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708984375" w:line="240" w:lineRule="auto"/>
        <w:ind w:left="781.9206237792969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2) L’AMBIENTE MICROSOFT EXCEL 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Il foglio elettronico 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Gli elementi del foglio di lavoro di Excel 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71044921875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La formattazione delle celle di lavoro 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Le formule e le funzioni 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89865589141846" w:lineRule="auto"/>
        <w:ind w:left="1134.9603271484375" w:right="294.28955078125" w:hanging="349.1995239257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Funzionalità compia numeri su più celle o incremento automatico da una cella  all’altra 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4111328125" w:line="231.89865589141846" w:lineRule="auto"/>
        <w:ind w:left="1143.1205749511719" w:right="296.258544921875" w:hanging="357.359771728515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Le funzioni SOMMA, MEDIA, MIN, MAX, CONTA.NUMERI, CONTA.VALORI,  PERCENTUALE 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412353515625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La formattazione condizionale SE e CONTA SE 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Gli errori comuni di una formula o di una funzione in Excel 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.76080322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000904083251953"/>
          <w:szCs w:val="24.000904083251953"/>
          <w:u w:val="none"/>
          <w:shd w:fill="auto" w:val="clear"/>
          <w:vertAlign w:val="baseline"/>
          <w:rtl w:val="0"/>
        </w:rPr>
        <w:t xml:space="preserve"> Costruire un grafico  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12.7099609375" w:line="240" w:lineRule="auto"/>
        <w:ind w:left="119.82025146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.000749588012695"/>
          <w:szCs w:val="18.00074958801269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.000749588012695"/>
          <w:szCs w:val="18.000749588012695"/>
          <w:u w:val="none"/>
          <w:shd w:fill="auto" w:val="clear"/>
          <w:vertAlign w:val="baseline"/>
          <w:rtl w:val="0"/>
        </w:rPr>
        <w:t xml:space="preserve">Cesano Maderno, 30 I 05 I 2023 Firma Docenti </w:t>
      </w:r>
    </w:p>
    <w:tbl>
      <w:tblPr>
        <w:tblStyle w:val="Table2"/>
        <w:tblW w:w="10442.399597167969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09.5999145507812"/>
        <w:gridCol w:w="8332.799682617188"/>
        <w:tblGridChange w:id="0">
          <w:tblGrid>
            <w:gridCol w:w="2109.5999145507812"/>
            <w:gridCol w:w="8332.799682617188"/>
          </w:tblGrid>
        </w:tblGridChange>
      </w:tblGrid>
      <w:tr>
        <w:trPr>
          <w:cantSplit w:val="0"/>
          <w:trHeight w:val="1029.600830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5.94055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000749588012695"/>
                <w:szCs w:val="18.00074958801269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000749588012695"/>
                <w:szCs w:val="18.000749588012695"/>
                <w:u w:val="none"/>
                <w:shd w:fill="auto" w:val="clear"/>
                <w:vertAlign w:val="baseline"/>
                <w:rtl w:val="0"/>
              </w:rPr>
              <w:t xml:space="preserve">Firma studenti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000749588012695"/>
                <w:szCs w:val="18.00074958801269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20" w:w="11900" w:orient="portrait"/>
      <w:pgMar w:bottom="1219.202880859375" w:top="1389.591064453125" w:left="727.2000122070312" w:right="736.8005371093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