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5E3301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61950" cy="3619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301" w:rsidRDefault="00AD3749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28.5pt" o:ole="" filled="t">
                  <v:fill color2="black"/>
                  <v:imagedata r:id="rId8" o:title=""/>
                </v:shape>
                <o:OLEObject Type="Embed" ProgID="PBrush" ShapeID="_x0000_i1025" DrawAspect="Content" ObjectID="_1747039580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5E3301" w:rsidRDefault="00AD3749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9F3625" w:rsidRDefault="009F3625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491"/>
      </w:tblGrid>
      <w:tr w:rsidR="009F3625" w:rsidRPr="009F3625" w:rsidTr="009F3625">
        <w:trPr>
          <w:cantSplit/>
          <w:trHeight w:val="256"/>
        </w:trPr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</w:t>
            </w: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24"/>
                <w:u w:val="single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                                                                  </w:t>
            </w:r>
            <w:r w:rsidRPr="009F3625">
              <w:rPr>
                <w:rFonts w:ascii="Palatino Linotype" w:hAnsi="Palatino Linotype" w:cs="Palatino Linotype"/>
                <w:sz w:val="24"/>
              </w:rPr>
              <w:t>PROGRAMMA SVOLTO</w:t>
            </w:r>
          </w:p>
        </w:tc>
        <w:tc>
          <w:tcPr>
            <w:tcW w:w="6491" w:type="dxa"/>
            <w:shd w:val="clear" w:color="auto" w:fill="auto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</w:tc>
      </w:tr>
    </w:tbl>
    <w:p w:rsidR="009F3625" w:rsidRPr="009F3625" w:rsidRDefault="009F3625" w:rsidP="009F3625">
      <w:pPr>
        <w:pStyle w:val="Corpodeltesto21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286"/>
        <w:gridCol w:w="3260"/>
        <w:gridCol w:w="1745"/>
        <w:gridCol w:w="4180"/>
      </w:tblGrid>
      <w:tr w:rsidR="009F3625" w:rsidRPr="009F3625" w:rsidTr="009F3625"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>CLASSE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C37B2D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4</w:t>
            </w:r>
            <w:r w:rsidR="009F3625" w:rsidRPr="009F3625">
              <w:rPr>
                <w:rFonts w:ascii="Palatino Linotype" w:hAnsi="Palatino Linotype" w:cs="Palatino Linotype"/>
                <w:sz w:val="20"/>
                <w:szCs w:val="20"/>
              </w:rPr>
              <w:t xml:space="preserve"> ALS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DISCIPLINA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4"/>
              </w:rPr>
            </w:pPr>
            <w:r>
              <w:rPr>
                <w:rFonts w:ascii="Palatino Linotype" w:hAnsi="Palatino Linotype" w:cs="Palatino Linotype"/>
                <w:sz w:val="24"/>
              </w:rPr>
              <w:t>EDUCAZIONE CIVICA</w:t>
            </w:r>
          </w:p>
        </w:tc>
      </w:tr>
      <w:tr w:rsidR="009F3625" w:rsidRPr="009F3625" w:rsidTr="009F3625"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>DOCENT</w:t>
            </w:r>
            <w:r>
              <w:rPr>
                <w:rFonts w:ascii="Palatino Linotype" w:hAnsi="Palatino Linotype" w:cs="Palatino Linotype"/>
                <w:sz w:val="16"/>
                <w:szCs w:val="16"/>
              </w:rPr>
              <w:t>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9F3625">
              <w:rPr>
                <w:rFonts w:ascii="Palatino Linotype" w:hAnsi="Palatino Linotype" w:cs="Palatino Linotype"/>
                <w:sz w:val="20"/>
                <w:szCs w:val="20"/>
              </w:rPr>
              <w:t xml:space="preserve">Rinaldi Rocco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8D56FC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560FDD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4"/>
              </w:rPr>
            </w:pPr>
            <w:r>
              <w:rPr>
                <w:rFonts w:ascii="Palatino Linotype" w:hAnsi="Palatino Linotype" w:cs="Palatino Linotype"/>
                <w:sz w:val="24"/>
              </w:rPr>
              <w:t>2022/23</w:t>
            </w:r>
          </w:p>
        </w:tc>
      </w:tr>
    </w:tbl>
    <w:p w:rsidR="009F3625" w:rsidRPr="009F3625" w:rsidRDefault="009F3625" w:rsidP="00964344">
      <w:pPr>
        <w:pStyle w:val="Corpodeltesto21"/>
        <w:tabs>
          <w:tab w:val="left" w:pos="8580"/>
        </w:tabs>
        <w:rPr>
          <w:rFonts w:ascii="Palatino Linotype" w:hAnsi="Palatino Linotype" w:cs="Palatino Linotype"/>
          <w:sz w:val="24"/>
        </w:rPr>
      </w:pPr>
    </w:p>
    <w:p w:rsidR="008D56FC" w:rsidRPr="008D56FC" w:rsidRDefault="008D56FC" w:rsidP="008D56FC">
      <w:pPr>
        <w:tabs>
          <w:tab w:val="left" w:pos="7460"/>
        </w:tabs>
        <w:spacing w:before="200" w:after="200"/>
        <w:rPr>
          <w:rFonts w:eastAsia="Calibri"/>
          <w:b/>
        </w:rPr>
      </w:pPr>
      <w:r w:rsidRPr="008D56FC">
        <w:rPr>
          <w:rFonts w:eastAsia="Calibri"/>
          <w:b/>
        </w:rPr>
        <w:t>Nucleo 1</w:t>
      </w:r>
    </w:p>
    <w:p w:rsidR="008D56FC" w:rsidRPr="008D56FC" w:rsidRDefault="00C37B2D" w:rsidP="008D56FC">
      <w:pPr>
        <w:tabs>
          <w:tab w:val="left" w:pos="7460"/>
        </w:tabs>
        <w:spacing w:before="200" w:after="200"/>
      </w:pPr>
      <w:r>
        <w:t xml:space="preserve">Assemblea </w:t>
      </w:r>
      <w:r w:rsidR="008D56FC" w:rsidRPr="008D56FC">
        <w:t xml:space="preserve">elezioni rappresentanti </w:t>
      </w:r>
    </w:p>
    <w:p w:rsidR="008D56FC" w:rsidRPr="008D56FC" w:rsidRDefault="008D56FC" w:rsidP="008D56FC">
      <w:pPr>
        <w:tabs>
          <w:tab w:val="left" w:pos="7460"/>
        </w:tabs>
        <w:spacing w:before="200" w:after="200"/>
      </w:pPr>
      <w:r w:rsidRPr="008D56FC">
        <w:t xml:space="preserve">Assemblea di classe </w:t>
      </w:r>
    </w:p>
    <w:p w:rsidR="008D56FC" w:rsidRPr="008D56FC" w:rsidRDefault="00C37B2D" w:rsidP="008D56FC">
      <w:pPr>
        <w:tabs>
          <w:tab w:val="left" w:pos="7460"/>
        </w:tabs>
        <w:spacing w:before="200" w:after="200"/>
      </w:pPr>
      <w:r>
        <w:t>Video conferenza “Giovanni Falcone e la lotta alla mafia”</w:t>
      </w:r>
    </w:p>
    <w:p w:rsidR="008D56FC" w:rsidRDefault="008D56FC" w:rsidP="008D56FC">
      <w:pPr>
        <w:tabs>
          <w:tab w:val="left" w:pos="7460"/>
        </w:tabs>
        <w:spacing w:before="200" w:after="200"/>
        <w:rPr>
          <w:b/>
        </w:rPr>
      </w:pPr>
      <w:r w:rsidRPr="00C37B2D">
        <w:rPr>
          <w:b/>
        </w:rPr>
        <w:t xml:space="preserve">Progetto: La </w:t>
      </w:r>
      <w:r w:rsidR="00C37B2D" w:rsidRPr="00C37B2D">
        <w:rPr>
          <w:b/>
        </w:rPr>
        <w:t>Costituzione</w:t>
      </w:r>
    </w:p>
    <w:p w:rsidR="00C37B2D" w:rsidRDefault="00C37B2D" w:rsidP="008D56FC">
      <w:pPr>
        <w:tabs>
          <w:tab w:val="left" w:pos="7460"/>
        </w:tabs>
        <w:spacing w:before="200" w:after="200"/>
      </w:pPr>
      <w:r>
        <w:t>La Costituzione e il sistema politico italiano, incontro in streaming con Sabino Cassese</w:t>
      </w:r>
    </w:p>
    <w:p w:rsidR="00EE781C" w:rsidRDefault="00EE781C" w:rsidP="008D56FC">
      <w:pPr>
        <w:tabs>
          <w:tab w:val="left" w:pos="7460"/>
        </w:tabs>
        <w:spacing w:before="200" w:after="200"/>
      </w:pPr>
      <w:r>
        <w:t>La Costituzione Italiana manuale per l’uso. Incontro con Unione delle Camere Penali di Monza</w:t>
      </w:r>
    </w:p>
    <w:p w:rsidR="00EE781C" w:rsidRPr="00C37B2D" w:rsidRDefault="00EE781C" w:rsidP="008D56FC">
      <w:pPr>
        <w:tabs>
          <w:tab w:val="left" w:pos="7460"/>
        </w:tabs>
        <w:spacing w:before="200" w:after="200"/>
      </w:pPr>
      <w:r>
        <w:t>La Costituzione: Il Governo, il Parlamento, il Presidente della Repubblica, la Magistratura, la Corte Costituzionale</w:t>
      </w:r>
    </w:p>
    <w:p w:rsidR="008D56FC" w:rsidRDefault="00EE781C" w:rsidP="008D56FC">
      <w:pPr>
        <w:tabs>
          <w:tab w:val="left" w:pos="7460"/>
        </w:tabs>
        <w:spacing w:before="200" w:after="200"/>
      </w:pPr>
      <w:r>
        <w:t xml:space="preserve"> Giornata della memoria, visione del film “Il fotografo di Mauthausen”</w:t>
      </w:r>
    </w:p>
    <w:p w:rsidR="008D56FC" w:rsidRPr="008D56FC" w:rsidRDefault="008D56FC" w:rsidP="008D56FC">
      <w:pPr>
        <w:tabs>
          <w:tab w:val="left" w:pos="7460"/>
        </w:tabs>
        <w:spacing w:before="200" w:after="200"/>
        <w:rPr>
          <w:rFonts w:eastAsia="Calibri"/>
          <w:b/>
        </w:rPr>
      </w:pPr>
      <w:r w:rsidRPr="008D56FC">
        <w:rPr>
          <w:rFonts w:eastAsia="Calibri"/>
          <w:b/>
        </w:rPr>
        <w:t>Nucleo 2</w:t>
      </w:r>
    </w:p>
    <w:p w:rsidR="008D56FC" w:rsidRDefault="00560FDD" w:rsidP="008D56FC">
      <w:pPr>
        <w:tabs>
          <w:tab w:val="left" w:pos="7460"/>
        </w:tabs>
        <w:spacing w:before="200" w:after="200"/>
      </w:pPr>
      <w:r>
        <w:t>Incontro con AIDO</w:t>
      </w:r>
    </w:p>
    <w:p w:rsidR="00EE781C" w:rsidRPr="008D56FC" w:rsidRDefault="00EE781C" w:rsidP="008D56FC">
      <w:pPr>
        <w:tabs>
          <w:tab w:val="left" w:pos="7460"/>
        </w:tabs>
        <w:spacing w:before="200" w:after="200"/>
      </w:pPr>
      <w:r>
        <w:t>Tecniche agronomiche e cambiamenti climatici</w:t>
      </w:r>
    </w:p>
    <w:p w:rsidR="008D56FC" w:rsidRDefault="00560FDD" w:rsidP="008D56FC">
      <w:pPr>
        <w:tabs>
          <w:tab w:val="left" w:pos="7460"/>
        </w:tabs>
        <w:spacing w:before="200" w:after="200"/>
      </w:pPr>
      <w:r>
        <w:t>Conferenza UNISONA/FRIDAY FOR FUTURE: dire, fare, sostenibile.</w:t>
      </w:r>
    </w:p>
    <w:p w:rsidR="00560FDD" w:rsidRPr="008D56FC" w:rsidRDefault="00560FDD" w:rsidP="008D56FC">
      <w:pPr>
        <w:tabs>
          <w:tab w:val="left" w:pos="7460"/>
        </w:tabs>
        <w:spacing w:before="200" w:after="200"/>
      </w:pPr>
      <w:r>
        <w:t>Conferenza “Educazione alimentare”</w:t>
      </w:r>
    </w:p>
    <w:p w:rsidR="008D56FC" w:rsidRDefault="008D56FC" w:rsidP="008D56FC">
      <w:pPr>
        <w:tabs>
          <w:tab w:val="left" w:pos="7460"/>
        </w:tabs>
        <w:spacing w:before="200" w:after="200"/>
        <w:rPr>
          <w:rFonts w:eastAsia="Calibri"/>
          <w:b/>
        </w:rPr>
      </w:pPr>
      <w:r>
        <w:rPr>
          <w:rFonts w:eastAsia="Calibri"/>
          <w:b/>
        </w:rPr>
        <w:t>Nucleo 3</w:t>
      </w:r>
    </w:p>
    <w:p w:rsidR="00095902" w:rsidRDefault="00095902" w:rsidP="008D56FC">
      <w:pPr>
        <w:tabs>
          <w:tab w:val="left" w:pos="7460"/>
        </w:tabs>
        <w:spacing w:before="200" w:after="200"/>
      </w:pPr>
      <w:r>
        <w:t>Progetto alla legalità</w:t>
      </w:r>
      <w:r w:rsidR="00EE781C">
        <w:t>, incontro con l’Esercito</w:t>
      </w:r>
    </w:p>
    <w:p w:rsidR="00E07E24" w:rsidRPr="00560FDD" w:rsidRDefault="00EE781C" w:rsidP="00560FDD">
      <w:pPr>
        <w:tabs>
          <w:tab w:val="left" w:pos="7460"/>
        </w:tabs>
        <w:spacing w:before="200" w:after="200"/>
      </w:pPr>
      <w:r>
        <w:t xml:space="preserve"> Libertà di culto e in</w:t>
      </w:r>
      <w:r w:rsidR="00560FDD">
        <w:t>tolleranza religiosa</w:t>
      </w:r>
    </w:p>
    <w:tbl>
      <w:tblPr>
        <w:tblW w:w="10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5E3301" w:rsidRPr="009F3625" w:rsidTr="00E07E24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Pr="009F3625" w:rsidRDefault="00C37B2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Cesano Maderno, 05/06/2023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Pr="009F3625" w:rsidRDefault="00E07E24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</w:rPr>
            </w:pPr>
            <w:r w:rsidRPr="009F3625">
              <w:rPr>
                <w:rFonts w:ascii="Trebuchet MS" w:hAnsi="Trebuchet MS" w:cs="Trebuchet MS"/>
              </w:rPr>
              <w:t>Firma del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Pr="009F3625" w:rsidRDefault="006A5E2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  <w:r w:rsidRPr="009F3625">
              <w:rPr>
                <w:rFonts w:ascii="Trebuchet MS" w:hAnsi="Trebuchet MS" w:cs="Trebuchet MS"/>
              </w:rPr>
              <w:t>Rocco Rinaldi</w:t>
            </w:r>
          </w:p>
        </w:tc>
      </w:tr>
      <w:tr w:rsidR="005E3301" w:rsidTr="00E07E24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8D56FC" w:rsidRDefault="008D56FC" w:rsidP="00560FDD">
      <w:pPr>
        <w:tabs>
          <w:tab w:val="left" w:pos="7460"/>
        </w:tabs>
        <w:spacing w:before="200" w:after="200"/>
      </w:pPr>
      <w:bookmarkStart w:id="0" w:name="_GoBack"/>
      <w:bookmarkEnd w:id="0"/>
    </w:p>
    <w:sectPr w:rsidR="008D56FC">
      <w:footerReference w:type="default" r:id="rId10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A47" w:rsidRDefault="008D4A47">
      <w:r>
        <w:separator/>
      </w:r>
    </w:p>
  </w:endnote>
  <w:endnote w:type="continuationSeparator" w:id="0">
    <w:p w:rsidR="008D4A47" w:rsidRDefault="008D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01" w:rsidRDefault="006A5E22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301" w:rsidRDefault="00AD374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60FDD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5E3301" w:rsidRDefault="00AD374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560FDD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E3301" w:rsidRDefault="005E33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A47" w:rsidRDefault="008D4A47">
      <w:r>
        <w:separator/>
      </w:r>
    </w:p>
  </w:footnote>
  <w:footnote w:type="continuationSeparator" w:id="0">
    <w:p w:rsidR="008D4A47" w:rsidRDefault="008D4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48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63503C92"/>
    <w:multiLevelType w:val="hybridMultilevel"/>
    <w:tmpl w:val="0AA2595E"/>
    <w:lvl w:ilvl="0" w:tplc="E4C04FCE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49"/>
    <w:rsid w:val="00095902"/>
    <w:rsid w:val="000E07CD"/>
    <w:rsid w:val="000E7032"/>
    <w:rsid w:val="00160987"/>
    <w:rsid w:val="001647B9"/>
    <w:rsid w:val="001B184D"/>
    <w:rsid w:val="001F5D0E"/>
    <w:rsid w:val="002B388F"/>
    <w:rsid w:val="002E0800"/>
    <w:rsid w:val="00370B97"/>
    <w:rsid w:val="00410EAF"/>
    <w:rsid w:val="00560FDD"/>
    <w:rsid w:val="005B6687"/>
    <w:rsid w:val="005E3301"/>
    <w:rsid w:val="006A5E22"/>
    <w:rsid w:val="006F07C5"/>
    <w:rsid w:val="008A77C1"/>
    <w:rsid w:val="008D4A47"/>
    <w:rsid w:val="008D56FC"/>
    <w:rsid w:val="00964344"/>
    <w:rsid w:val="009E72AD"/>
    <w:rsid w:val="009F3625"/>
    <w:rsid w:val="00A9006E"/>
    <w:rsid w:val="00AD3749"/>
    <w:rsid w:val="00B4557E"/>
    <w:rsid w:val="00B67445"/>
    <w:rsid w:val="00C37B2D"/>
    <w:rsid w:val="00C53A67"/>
    <w:rsid w:val="00D46336"/>
    <w:rsid w:val="00E07E24"/>
    <w:rsid w:val="00EE781C"/>
    <w:rsid w:val="00F4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6540B2"/>
  <w15:chartTrackingRefBased/>
  <w15:docId w15:val="{8186C67E-9F44-425A-B254-3AE6395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paragraph" w:styleId="Titolo6">
    <w:name w:val="heading 6"/>
    <w:basedOn w:val="Normale"/>
    <w:next w:val="Corpotesto"/>
    <w:link w:val="Titolo6Carattere"/>
    <w:qFormat/>
    <w:rsid w:val="009F3625"/>
    <w:pPr>
      <w:tabs>
        <w:tab w:val="num" w:pos="0"/>
      </w:tabs>
      <w:spacing w:before="240" w:after="60"/>
      <w:ind w:left="1152" w:hanging="1152"/>
      <w:outlineLvl w:val="5"/>
    </w:pPr>
    <w:rPr>
      <w:rFonts w:ascii="Cambria" w:eastAsia="MS Mincho" w:hAnsi="Cambria" w:cs="Cambria"/>
      <w:b/>
      <w:bCs/>
      <w:kern w:val="1"/>
      <w:sz w:val="22"/>
      <w:szCs w:val="22"/>
      <w:lang w:val="en-US"/>
    </w:rPr>
  </w:style>
  <w:style w:type="paragraph" w:styleId="Titolo9">
    <w:name w:val="heading 9"/>
    <w:basedOn w:val="Normale"/>
    <w:next w:val="Corpotesto"/>
    <w:link w:val="Titolo9Carattere"/>
    <w:qFormat/>
    <w:rsid w:val="009F3625"/>
    <w:pPr>
      <w:tabs>
        <w:tab w:val="num" w:pos="0"/>
      </w:tabs>
      <w:spacing w:before="240" w:after="60"/>
      <w:ind w:left="1584" w:hanging="1584"/>
      <w:outlineLvl w:val="8"/>
    </w:pPr>
    <w:rPr>
      <w:rFonts w:ascii="Calibri" w:eastAsia="MS Gothic" w:hAnsi="Calibri" w:cs="Calibri"/>
      <w:kern w:val="1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Titolo6Carattere">
    <w:name w:val="Titolo 6 Carattere"/>
    <w:basedOn w:val="Carpredefinitoparagrafo"/>
    <w:link w:val="Titolo6"/>
    <w:rsid w:val="009F3625"/>
    <w:rPr>
      <w:rFonts w:ascii="Cambria" w:eastAsia="MS Mincho" w:hAnsi="Cambria" w:cs="Cambria"/>
      <w:b/>
      <w:bCs/>
      <w:kern w:val="1"/>
      <w:sz w:val="22"/>
      <w:szCs w:val="22"/>
      <w:lang w:val="en-US" w:eastAsia="ar-SA"/>
    </w:rPr>
  </w:style>
  <w:style w:type="character" w:customStyle="1" w:styleId="Titolo9Carattere">
    <w:name w:val="Titolo 9 Carattere"/>
    <w:basedOn w:val="Carpredefinitoparagrafo"/>
    <w:link w:val="Titolo9"/>
    <w:rsid w:val="009F3625"/>
    <w:rPr>
      <w:rFonts w:ascii="Calibri" w:eastAsia="MS Gothic" w:hAnsi="Calibri" w:cs="Calibri"/>
      <w:kern w:val="1"/>
      <w:sz w:val="22"/>
      <w:szCs w:val="22"/>
      <w:lang w:val="en-US" w:eastAsia="ar-SA"/>
    </w:rPr>
  </w:style>
  <w:style w:type="table" w:styleId="Grigliatabella">
    <w:name w:val="Table Grid"/>
    <w:basedOn w:val="Tabellanormale"/>
    <w:uiPriority w:val="39"/>
    <w:rsid w:val="001647B9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D56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2</cp:revision>
  <cp:lastPrinted>2021-05-27T17:38:00Z</cp:lastPrinted>
  <dcterms:created xsi:type="dcterms:W3CDTF">2023-05-31T10:00:00Z</dcterms:created>
  <dcterms:modified xsi:type="dcterms:W3CDTF">2023-05-31T10:00:00Z</dcterms:modified>
</cp:coreProperties>
</file>