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701AB" w14:textId="77777777" w:rsidR="000E0786" w:rsidRDefault="000E0786" w:rsidP="000E0786"/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0E0786" w:rsidRPr="007F32B5" w14:paraId="41BCA697" w14:textId="77777777" w:rsidTr="008E3B95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7C9FF" w14:textId="77777777" w:rsidR="000E0786" w:rsidRPr="007F32B5" w:rsidRDefault="000E0786" w:rsidP="008E3B95">
            <w:pPr>
              <w:autoSpaceDN w:val="0"/>
              <w:snapToGrid w:val="0"/>
              <w:spacing w:before="80"/>
              <w:ind w:right="-91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F32B5">
              <w:rPr>
                <w:rFonts w:eastAsia="Times New Roman"/>
                <w:noProof/>
                <w:kern w:val="3"/>
                <w:lang w:eastAsia="it-IT"/>
              </w:rPr>
              <w:drawing>
                <wp:inline distT="0" distB="0" distL="0" distR="0" wp14:anchorId="22B7563B" wp14:editId="6E73C888">
                  <wp:extent cx="355600" cy="387350"/>
                  <wp:effectExtent l="0" t="0" r="6350" b="0"/>
                  <wp:docPr id="26" name="Immagine 26" descr="Immagine che contiene testo, disegnoatratteggi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Immagine che contiene testo, disegnoatratteggi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4D2369" w14:textId="77777777" w:rsidR="000E0786" w:rsidRPr="007F32B5" w:rsidRDefault="000E0786" w:rsidP="008E3B95">
            <w:pPr>
              <w:autoSpaceDN w:val="0"/>
              <w:snapToGrid w:val="0"/>
              <w:spacing w:before="60" w:after="120"/>
              <w:ind w:right="-91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F32B5">
              <w:rPr>
                <w:rFonts w:eastAsia="Times New Roman"/>
                <w:kern w:val="3"/>
                <w:lang w:eastAsia="zh-CN"/>
              </w:rPr>
              <w:object w:dxaOrig="938" w:dyaOrig="586" w14:anchorId="6AE104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;visibility:visible" o:ole="">
                  <v:imagedata r:id="rId6" o:title=""/>
                </v:shape>
                <o:OLEObject Type="Embed" ProgID="PBrush" ShapeID="_x0000_i1025" DrawAspect="Content" ObjectID="_1747826742" r:id="rId7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6304" w14:textId="77777777" w:rsidR="000E0786" w:rsidRPr="007F32B5" w:rsidRDefault="000E0786" w:rsidP="008E3B95">
            <w:pPr>
              <w:autoSpaceDN w:val="0"/>
              <w:snapToGrid w:val="0"/>
              <w:spacing w:before="60"/>
              <w:ind w:right="-91"/>
              <w:textAlignment w:val="baseline"/>
              <w:rPr>
                <w:rFonts w:eastAsia="Times New Roman"/>
                <w:kern w:val="3"/>
                <w:lang w:eastAsia="zh-CN"/>
              </w:rPr>
            </w:pPr>
            <w:proofErr w:type="gramStart"/>
            <w:r>
              <w:rPr>
                <w:rFonts w:ascii="Book Antiqua" w:eastAsia="Times New Roman" w:hAnsi="Book Antiqua"/>
                <w:b/>
                <w:kern w:val="3"/>
                <w:sz w:val="28"/>
                <w:lang w:eastAsia="zh-CN"/>
              </w:rPr>
              <w:t>II</w:t>
            </w:r>
            <w:r w:rsidRPr="007F32B5">
              <w:rPr>
                <w:rFonts w:ascii="Book Antiqua" w:eastAsia="Times New Roman" w:hAnsi="Book Antiqua"/>
                <w:b/>
                <w:kern w:val="3"/>
                <w:sz w:val="28"/>
                <w:lang w:eastAsia="zh-CN"/>
              </w:rPr>
              <w:t xml:space="preserve">S  </w:t>
            </w:r>
            <w:r w:rsidRPr="007F32B5">
              <w:rPr>
                <w:rFonts w:ascii="Book Antiqua" w:eastAsia="Times New Roman" w:hAnsi="Book Antiqua"/>
                <w:b/>
                <w:i/>
                <w:kern w:val="3"/>
                <w:sz w:val="28"/>
                <w:lang w:eastAsia="zh-CN"/>
              </w:rPr>
              <w:t>“</w:t>
            </w:r>
            <w:proofErr w:type="gramEnd"/>
            <w:r w:rsidRPr="007F32B5">
              <w:rPr>
                <w:rFonts w:ascii="Book Antiqua" w:eastAsia="Times New Roman" w:hAnsi="Book Antiqua"/>
                <w:b/>
                <w:i/>
                <w:kern w:val="3"/>
                <w:sz w:val="28"/>
                <w:lang w:eastAsia="zh-CN"/>
              </w:rPr>
              <w:t>Ettore Majorana”</w:t>
            </w:r>
          </w:p>
          <w:p w14:paraId="1C674B33" w14:textId="77777777" w:rsidR="000E0786" w:rsidRPr="007F32B5" w:rsidRDefault="000E0786" w:rsidP="008E3B95">
            <w:pPr>
              <w:autoSpaceDN w:val="0"/>
              <w:spacing w:before="60"/>
              <w:ind w:right="-91"/>
              <w:textAlignment w:val="baseline"/>
              <w:rPr>
                <w:rFonts w:ascii="Book Antiqua" w:eastAsia="Times New Roman" w:hAnsi="Book Antiqua"/>
                <w:kern w:val="3"/>
                <w:lang w:eastAsia="zh-CN"/>
              </w:rPr>
            </w:pPr>
            <w:r w:rsidRPr="007F32B5">
              <w:rPr>
                <w:rFonts w:ascii="Book Antiqua" w:eastAsia="Times New Roman" w:hAnsi="Book Antiqua"/>
                <w:kern w:val="3"/>
                <w:lang w:eastAsia="zh-CN"/>
              </w:rPr>
              <w:t>Via A. De Gasperi, 6   -   20811  Cesano  Maderno  (MB)</w:t>
            </w:r>
          </w:p>
        </w:tc>
      </w:tr>
      <w:tr w:rsidR="000E0786" w:rsidRPr="007F32B5" w14:paraId="7657E2EA" w14:textId="77777777" w:rsidTr="008E3B95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FB822" w14:textId="77777777" w:rsidR="000E0786" w:rsidRPr="007F32B5" w:rsidRDefault="000E0786" w:rsidP="008E3B95">
            <w:pPr>
              <w:keepNext/>
              <w:autoSpaceDN w:val="0"/>
              <w:snapToGrid w:val="0"/>
              <w:spacing w:before="120" w:after="40"/>
              <w:ind w:right="-91"/>
              <w:jc w:val="center"/>
              <w:textAlignment w:val="baseline"/>
              <w:outlineLvl w:val="2"/>
              <w:rPr>
                <w:rFonts w:ascii="Trebuchet MS" w:eastAsia="Times New Roman" w:hAnsi="Trebuchet MS"/>
                <w:b/>
                <w:kern w:val="3"/>
                <w:lang w:eastAsia="zh-CN"/>
              </w:rPr>
            </w:pPr>
            <w:r w:rsidRPr="007F32B5">
              <w:rPr>
                <w:rFonts w:ascii="Trebuchet MS" w:eastAsia="Times New Roman" w:hAnsi="Trebuchet MS"/>
                <w:b/>
                <w:kern w:val="3"/>
                <w:lang w:eastAsia="zh-CN"/>
              </w:rPr>
              <w:t>PROGRAMMA SVOLTO</w:t>
            </w:r>
          </w:p>
        </w:tc>
      </w:tr>
    </w:tbl>
    <w:p w14:paraId="24A920DF" w14:textId="77777777" w:rsidR="000E0786" w:rsidRPr="007F32B5" w:rsidRDefault="000E0786" w:rsidP="000E0786">
      <w:pPr>
        <w:autoSpaceDN w:val="0"/>
        <w:ind w:right="-91"/>
        <w:jc w:val="center"/>
        <w:textAlignment w:val="baseline"/>
        <w:rPr>
          <w:rFonts w:ascii="Palatino Linotype" w:eastAsia="Times New Roman" w:hAnsi="Palatino Linotype"/>
          <w:b/>
          <w:bCs/>
          <w:kern w:val="3"/>
          <w:sz w:val="16"/>
          <w:szCs w:val="16"/>
          <w:lang w:eastAsia="zh-CN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0E0786" w:rsidRPr="007F32B5" w14:paraId="1DE96448" w14:textId="77777777" w:rsidTr="008E3B95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EDA37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6233B" w14:textId="77777777" w:rsidR="000E0786" w:rsidRPr="007F32B5" w:rsidRDefault="005904F2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5IA1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27191" w14:textId="77777777" w:rsidR="000E0786" w:rsidRPr="007F32B5" w:rsidRDefault="000E0786" w:rsidP="008E3B95">
            <w:pPr>
              <w:tabs>
                <w:tab w:val="left" w:pos="7317"/>
              </w:tabs>
              <w:autoSpaceDN w:val="0"/>
              <w:snapToGrid w:val="0"/>
              <w:spacing w:before="200" w:after="200"/>
              <w:ind w:left="-143"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B8711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RELIGIONE CATTOLICA</w:t>
            </w:r>
          </w:p>
        </w:tc>
      </w:tr>
      <w:tr w:rsidR="000E0786" w:rsidRPr="007F32B5" w14:paraId="3E4817B0" w14:textId="77777777" w:rsidTr="008E3B95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8CE1D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7EB9A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lang w:eastAsia="zh-CN"/>
              </w:rPr>
              <w:t xml:space="preserve">Prof. </w:t>
            </w:r>
            <w:r>
              <w:rPr>
                <w:rFonts w:ascii="Trebuchet MS" w:eastAsia="Times New Roman" w:hAnsi="Trebuchet MS"/>
                <w:kern w:val="3"/>
                <w:lang w:eastAsia="zh-CN"/>
              </w:rPr>
              <w:t>Saverio Hernandez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64E35" w14:textId="77777777" w:rsidR="000E0786" w:rsidRPr="007F32B5" w:rsidRDefault="000E0786" w:rsidP="008E3B95">
            <w:pPr>
              <w:tabs>
                <w:tab w:val="left" w:pos="7317"/>
              </w:tabs>
              <w:autoSpaceDN w:val="0"/>
              <w:snapToGrid w:val="0"/>
              <w:spacing w:before="200" w:after="200"/>
              <w:ind w:left="-143"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32A3D" w14:textId="290F7D8A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202</w:t>
            </w:r>
            <w:r w:rsidR="00C16BAE">
              <w:rPr>
                <w:rFonts w:ascii="Trebuchet MS" w:eastAsia="Times New Roman" w:hAnsi="Trebuchet MS"/>
                <w:kern w:val="3"/>
                <w:lang w:eastAsia="zh-CN"/>
              </w:rPr>
              <w:t>2</w:t>
            </w:r>
            <w:r>
              <w:rPr>
                <w:rFonts w:ascii="Trebuchet MS" w:eastAsia="Times New Roman" w:hAnsi="Trebuchet MS"/>
                <w:kern w:val="3"/>
                <w:lang w:eastAsia="zh-CN"/>
              </w:rPr>
              <w:t>/202</w:t>
            </w:r>
            <w:r w:rsidR="00C16BAE">
              <w:rPr>
                <w:rFonts w:ascii="Trebuchet MS" w:eastAsia="Times New Roman" w:hAnsi="Trebuchet MS"/>
                <w:kern w:val="3"/>
                <w:lang w:eastAsia="zh-CN"/>
              </w:rPr>
              <w:t>3</w:t>
            </w:r>
          </w:p>
        </w:tc>
      </w:tr>
    </w:tbl>
    <w:p w14:paraId="5135EE96" w14:textId="4CA8A213" w:rsidR="000E0786" w:rsidRPr="007F32B5" w:rsidRDefault="000E0786" w:rsidP="00F3001F">
      <w:pPr>
        <w:tabs>
          <w:tab w:val="left" w:pos="7460"/>
        </w:tabs>
        <w:autoSpaceDN w:val="0"/>
        <w:spacing w:before="113" w:line="360" w:lineRule="auto"/>
        <w:ind w:right="476"/>
        <w:textAlignment w:val="baseline"/>
        <w:rPr>
          <w:rFonts w:ascii="Calibri" w:eastAsia="Calibri" w:hAnsi="Calibri" w:cs="Calibri"/>
          <w:kern w:val="3"/>
          <w:lang w:eastAsia="zh-CN"/>
        </w:rPr>
      </w:pPr>
    </w:p>
    <w:p w14:paraId="4C07A842" w14:textId="45D87159" w:rsidR="0004006C" w:rsidRPr="00727282" w:rsidRDefault="0004006C" w:rsidP="00040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7282">
        <w:rPr>
          <w:rFonts w:ascii="Times New Roman" w:hAnsi="Times New Roman" w:cs="Times New Roman"/>
          <w:sz w:val="24"/>
          <w:szCs w:val="24"/>
        </w:rPr>
        <w:t>Il rapporto tra la fede e la scienza, tra la fede e la ragione: cenni storici, visione documentari a carattere scientifico, il caso Galileo: motivazioni e scopi della sua ricer</w:t>
      </w:r>
      <w:r>
        <w:rPr>
          <w:rFonts w:ascii="Times New Roman" w:hAnsi="Times New Roman" w:cs="Times New Roman"/>
          <w:sz w:val="24"/>
          <w:szCs w:val="24"/>
        </w:rPr>
        <w:t>ca scientifica, posizione della</w:t>
      </w:r>
      <w:r w:rsidRPr="00727282">
        <w:rPr>
          <w:rFonts w:ascii="Times New Roman" w:hAnsi="Times New Roman" w:cs="Times New Roman"/>
          <w:sz w:val="24"/>
          <w:szCs w:val="24"/>
        </w:rPr>
        <w:t xml:space="preserve"> Chiesa Cattolica; dibattiti e attualizzazioni. Visione del film “La teoria del tutto” sulla vita del fisico Stephen Hawking e discussione.</w:t>
      </w:r>
    </w:p>
    <w:p w14:paraId="5CCEC3DE" w14:textId="77777777" w:rsidR="0004006C" w:rsidRPr="00727282" w:rsidRDefault="0004006C" w:rsidP="00040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7282">
        <w:rPr>
          <w:rFonts w:ascii="Times New Roman" w:hAnsi="Times New Roman" w:cs="Times New Roman"/>
          <w:sz w:val="24"/>
          <w:szCs w:val="24"/>
        </w:rPr>
        <w:t>La relazione con l’altro, in relazione all’etica cristiana: possesso vs. promozione dell’altro: visione del film “Danny the dog” e dibattito.</w:t>
      </w:r>
    </w:p>
    <w:p w14:paraId="033CF7F7" w14:textId="3387966E" w:rsidR="0004006C" w:rsidRPr="00727282" w:rsidRDefault="0004006C" w:rsidP="0004006C">
      <w:pPr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7282">
        <w:rPr>
          <w:rFonts w:ascii="Times New Roman" w:hAnsi="Times New Roman" w:cs="Times New Roman"/>
          <w:sz w:val="24"/>
          <w:szCs w:val="24"/>
        </w:rPr>
        <w:t>Il tema dell’accoglienza dell’altro: migrazioni di popoli con particolare attenzione all’aspetto etico e globale del problema, offrendo una visione più ampia rispetto alla questione Italia – UE.</w:t>
      </w:r>
      <w:r>
        <w:rPr>
          <w:rFonts w:ascii="Times New Roman" w:hAnsi="Times New Roman" w:cs="Times New Roman"/>
          <w:sz w:val="24"/>
          <w:szCs w:val="24"/>
        </w:rPr>
        <w:t xml:space="preserve"> Visione del film “</w:t>
      </w:r>
      <w:proofErr w:type="spellStart"/>
      <w:r>
        <w:rPr>
          <w:rFonts w:ascii="Times New Roman" w:hAnsi="Times New Roman" w:cs="Times New Roman"/>
          <w:sz w:val="24"/>
          <w:szCs w:val="24"/>
        </w:rPr>
        <w:t>Nomadland</w:t>
      </w:r>
      <w:proofErr w:type="spellEnd"/>
      <w:r>
        <w:rPr>
          <w:rFonts w:ascii="Times New Roman" w:hAnsi="Times New Roman" w:cs="Times New Roman"/>
          <w:sz w:val="24"/>
          <w:szCs w:val="24"/>
        </w:rPr>
        <w:t>” e</w:t>
      </w:r>
      <w:r w:rsidRPr="00727282">
        <w:rPr>
          <w:rFonts w:ascii="Times New Roman" w:hAnsi="Times New Roman" w:cs="Times New Roman"/>
          <w:sz w:val="24"/>
          <w:szCs w:val="24"/>
        </w:rPr>
        <w:t xml:space="preserve"> dibattito.</w:t>
      </w:r>
    </w:p>
    <w:p w14:paraId="550169D0" w14:textId="77777777" w:rsidR="0004006C" w:rsidRPr="00727282" w:rsidRDefault="0004006C" w:rsidP="00040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7282">
        <w:rPr>
          <w:rFonts w:ascii="Times New Roman" w:hAnsi="Times New Roman" w:cs="Times New Roman"/>
          <w:sz w:val="24"/>
          <w:szCs w:val="24"/>
        </w:rPr>
        <w:t>Approfondimento a partire dalla Shoah: discriminare, emarginare, escludere in base a pregiudizi vs. includere, dialogare, accettare accogliere. L’antisemitismo al giorno d’oggi.</w:t>
      </w:r>
    </w:p>
    <w:p w14:paraId="32453B6A" w14:textId="77777777" w:rsidR="0004006C" w:rsidRPr="00727282" w:rsidRDefault="0004006C" w:rsidP="000400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7282">
        <w:rPr>
          <w:rFonts w:ascii="Times New Roman" w:hAnsi="Times New Roman" w:cs="Times New Roman"/>
          <w:sz w:val="24"/>
          <w:szCs w:val="24"/>
        </w:rPr>
        <w:t xml:space="preserve">Libertà interiore / esteriore, giustizia retributiva e riparativa, anche in un confronto fra legge civile e religiosa. Visione film “Monster” e dibattito. Ascolto testimonianza (da reportage su Internet) di don Claudio Burgio, fondatore della comunità </w:t>
      </w:r>
      <w:proofErr w:type="spellStart"/>
      <w:r w:rsidRPr="00727282">
        <w:rPr>
          <w:rFonts w:ascii="Times New Roman" w:hAnsi="Times New Roman" w:cs="Times New Roman"/>
          <w:sz w:val="24"/>
          <w:szCs w:val="24"/>
        </w:rPr>
        <w:t>Kayros</w:t>
      </w:r>
      <w:proofErr w:type="spellEnd"/>
      <w:r w:rsidRPr="00727282">
        <w:rPr>
          <w:rFonts w:ascii="Times New Roman" w:hAnsi="Times New Roman" w:cs="Times New Roman"/>
          <w:sz w:val="24"/>
          <w:szCs w:val="24"/>
        </w:rPr>
        <w:t xml:space="preserve">, per l’integrazione dei ragazzi che hanno scontato una pena al carcere minorile. Lettura della testimonianza del vescovo Francois Xavier </w:t>
      </w:r>
      <w:proofErr w:type="spellStart"/>
      <w:r w:rsidRPr="00727282">
        <w:rPr>
          <w:rFonts w:ascii="Times New Roman" w:hAnsi="Times New Roman" w:cs="Times New Roman"/>
          <w:sz w:val="24"/>
          <w:szCs w:val="24"/>
        </w:rPr>
        <w:t>Nguyen</w:t>
      </w:r>
      <w:proofErr w:type="spellEnd"/>
      <w:r w:rsidRPr="00727282">
        <w:rPr>
          <w:rFonts w:ascii="Times New Roman" w:hAnsi="Times New Roman" w:cs="Times New Roman"/>
          <w:sz w:val="24"/>
          <w:szCs w:val="24"/>
        </w:rPr>
        <w:t xml:space="preserve"> Van-</w:t>
      </w:r>
      <w:proofErr w:type="spellStart"/>
      <w:r w:rsidRPr="00727282">
        <w:rPr>
          <w:rFonts w:ascii="Times New Roman" w:hAnsi="Times New Roman" w:cs="Times New Roman"/>
          <w:sz w:val="24"/>
          <w:szCs w:val="24"/>
        </w:rPr>
        <w:t>Thuan</w:t>
      </w:r>
      <w:proofErr w:type="spellEnd"/>
      <w:r w:rsidRPr="00727282">
        <w:rPr>
          <w:rFonts w:ascii="Times New Roman" w:hAnsi="Times New Roman" w:cs="Times New Roman"/>
          <w:sz w:val="24"/>
          <w:szCs w:val="24"/>
        </w:rPr>
        <w:t>.</w:t>
      </w:r>
    </w:p>
    <w:p w14:paraId="7CE3C654" w14:textId="36A4AF19" w:rsidR="008864EC" w:rsidRDefault="0004006C" w:rsidP="000E078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7282">
        <w:rPr>
          <w:rFonts w:ascii="Times New Roman" w:hAnsi="Times New Roman" w:cs="Times New Roman"/>
          <w:sz w:val="24"/>
          <w:szCs w:val="24"/>
        </w:rPr>
        <w:t>La Pasqua fra Arte, Storia e Archeologia: percorso a partire dalla Basilica del Santo Sepolcro di Gerusalemme e dal dipinto del Beato Angelico “Noli me tangere”.</w:t>
      </w:r>
    </w:p>
    <w:p w14:paraId="061CA361" w14:textId="21874FE7" w:rsidR="006F18CF" w:rsidRDefault="006F18CF" w:rsidP="000E39D0"/>
    <w:p w14:paraId="5F1112EE" w14:textId="23FB87F2" w:rsidR="000E39D0" w:rsidRDefault="000E39D0" w:rsidP="000E39D0">
      <w:r>
        <w:t>Cesano Maderno, 08/06/2023</w:t>
      </w:r>
    </w:p>
    <w:p w14:paraId="039B15A6" w14:textId="77777777" w:rsidR="000E39D0" w:rsidRDefault="000E39D0" w:rsidP="000E39D0">
      <w:bookmarkStart w:id="0" w:name="_GoBack"/>
      <w:bookmarkEnd w:id="0"/>
    </w:p>
    <w:p w14:paraId="32465262" w14:textId="2F4D82B1" w:rsidR="00847773" w:rsidRDefault="008864EC" w:rsidP="000E39D0">
      <w:pPr>
        <w:jc w:val="center"/>
      </w:pPr>
      <w:r>
        <w:t xml:space="preserve">FIRMA </w:t>
      </w:r>
      <w:r w:rsidR="006A18CB">
        <w:t>STUDENTI</w:t>
      </w:r>
      <w:r>
        <w:tab/>
      </w:r>
      <w:r>
        <w:tab/>
      </w:r>
      <w:r>
        <w:tab/>
      </w:r>
      <w:r>
        <w:tab/>
        <w:t xml:space="preserve">              </w:t>
      </w:r>
      <w:r>
        <w:tab/>
        <w:t>FIRMA DELL’INSEGNANTE</w:t>
      </w:r>
    </w:p>
    <w:p w14:paraId="1C4906D2" w14:textId="29F11A36" w:rsidR="008864EC" w:rsidRDefault="008864EC" w:rsidP="008864EC">
      <w:r>
        <w:t>_____</w:t>
      </w:r>
      <w:r w:rsidR="006A18CB">
        <w:t>____________________________</w:t>
      </w:r>
      <w:r w:rsidR="006A18CB">
        <w:tab/>
      </w:r>
      <w:r w:rsidR="006A18CB">
        <w:tab/>
      </w:r>
      <w:r w:rsidR="006A18CB">
        <w:tab/>
      </w:r>
      <w:r>
        <w:t>___________________________</w:t>
      </w:r>
    </w:p>
    <w:p w14:paraId="389762D5" w14:textId="77777777" w:rsidR="008864EC" w:rsidRDefault="008864EC" w:rsidP="008864EC">
      <w:r>
        <w:t>_________________________________</w:t>
      </w:r>
    </w:p>
    <w:sectPr w:rsidR="008864EC" w:rsidSect="006F18CF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5BC"/>
    <w:multiLevelType w:val="hybridMultilevel"/>
    <w:tmpl w:val="100842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670C6"/>
    <w:multiLevelType w:val="hybridMultilevel"/>
    <w:tmpl w:val="574EB6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86"/>
    <w:rsid w:val="0004006C"/>
    <w:rsid w:val="000E0786"/>
    <w:rsid w:val="000E39D0"/>
    <w:rsid w:val="00134B14"/>
    <w:rsid w:val="001D1B85"/>
    <w:rsid w:val="001E0698"/>
    <w:rsid w:val="003873D7"/>
    <w:rsid w:val="003E7F2C"/>
    <w:rsid w:val="00417E05"/>
    <w:rsid w:val="005904F2"/>
    <w:rsid w:val="00597051"/>
    <w:rsid w:val="005A6B17"/>
    <w:rsid w:val="00660B10"/>
    <w:rsid w:val="006A18CB"/>
    <w:rsid w:val="006F18CF"/>
    <w:rsid w:val="00722B2F"/>
    <w:rsid w:val="00727282"/>
    <w:rsid w:val="00730773"/>
    <w:rsid w:val="00847773"/>
    <w:rsid w:val="00885F9A"/>
    <w:rsid w:val="008864EC"/>
    <w:rsid w:val="00C07C90"/>
    <w:rsid w:val="00C16BAE"/>
    <w:rsid w:val="00C7755E"/>
    <w:rsid w:val="00C92CC1"/>
    <w:rsid w:val="00E84CE3"/>
    <w:rsid w:val="00F3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F67F15"/>
  <w15:chartTrackingRefBased/>
  <w15:docId w15:val="{C99B05CB-2773-4435-82B9-28E35D7E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docente</cp:lastModifiedBy>
  <cp:revision>11</cp:revision>
  <dcterms:created xsi:type="dcterms:W3CDTF">2023-05-01T09:09:00Z</dcterms:created>
  <dcterms:modified xsi:type="dcterms:W3CDTF">2023-06-09T12:39:00Z</dcterms:modified>
</cp:coreProperties>
</file>