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5E3301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Start w:id="0" w:name="_MON_1683362513"/>
          <w:bookmarkEnd w:id="0"/>
          <w:p w:rsidR="005E3301" w:rsidRDefault="002B388F">
            <w:pPr>
              <w:spacing w:before="80"/>
              <w:jc w:val="center"/>
            </w:pPr>
            <w:r>
              <w:object w:dxaOrig="1543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7" o:title=""/>
                </v:shape>
                <o:OLEObject Type="Embed" ProgID="Word.Document.12" ShapeID="_x0000_i1025" DrawAspect="Icon" ObjectID="_1683363597" r:id="rId8">
                  <o:FieldCodes>\s</o:FieldCodes>
                </o:OLEObject>
              </w:object>
            </w:r>
            <w:r w:rsidR="006A5E22">
              <w:rPr>
                <w:noProof/>
                <w:lang w:eastAsia="it-IT"/>
              </w:rPr>
              <w:drawing>
                <wp:inline distT="0" distB="0" distL="0" distR="0">
                  <wp:extent cx="361950" cy="3619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301" w:rsidRDefault="00AD3749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_x0000_i1026" type="#_x0000_t75" style="width:50.25pt;height:28.5pt" o:ole="" filled="t">
                  <v:fill color2="black"/>
                  <v:imagedata r:id="rId10" o:title=""/>
                </v:shape>
                <o:OLEObject Type="Embed" ProgID="PBrush" ShapeID="_x0000_i1026" DrawAspect="Content" ObjectID="_1683363598" r:id="rId11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5E3301" w:rsidRDefault="00AD3749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5E3301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pStyle w:val="Titolo3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5E3301" w:rsidRDefault="005E3301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59"/>
      </w:tblGrid>
      <w:tr w:rsidR="005E3301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1 A </w:t>
            </w:r>
            <w:proofErr w:type="spellStart"/>
            <w:r>
              <w:rPr>
                <w:rFonts w:ascii="Trebuchet MS" w:hAnsi="Trebuchet MS" w:cs="Trebuchet MS"/>
                <w:b/>
                <w:sz w:val="18"/>
                <w:szCs w:val="18"/>
              </w:rPr>
              <w:t>itis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  <w:r w:rsidR="002B388F">
              <w:rPr>
                <w:rFonts w:ascii="Trebuchet MS" w:hAnsi="Trebuchet MS" w:cs="Trebuchet MS"/>
                <w:b/>
                <w:sz w:val="18"/>
                <w:szCs w:val="18"/>
              </w:rPr>
              <w:t xml:space="preserve"> e laboratorio</w:t>
            </w:r>
          </w:p>
        </w:tc>
      </w:tr>
      <w:tr w:rsidR="005E3301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  <w:r w:rsidR="002B388F">
              <w:rPr>
                <w:rFonts w:ascii="Trebuchet MS" w:hAnsi="Trebuchet MS" w:cs="Trebuchet MS"/>
                <w:b/>
                <w:sz w:val="18"/>
                <w:szCs w:val="18"/>
              </w:rPr>
              <w:t>Greco Giuseppe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2020/2021</w:t>
            </w:r>
          </w:p>
        </w:tc>
      </w:tr>
    </w:tbl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12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Osservazioni e misure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misura delle grandezze fisiche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Sistemi di misurazioni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Sistema Internazionale o SI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Numeri grandi e numeri piccoli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ind w:hanging="357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Misure dirette e indirette</w:t>
      </w: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Elaborazione dei dati in Fisica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Errori di misura, stima dell’errore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precisione di una misura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propagazione degli errori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cifre significative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Rappresentazione di dati sperimentali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Rappresentazione matematica e grafica di leggi fisiche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Grandezze direttamente, inversamente proporzionali e in proporzionalità quadratica</w:t>
      </w: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Grandezze vettoriali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Scalari e vettori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Operazioni fra vettori, somma, differenza, prodotto scalare e vettoriale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Scomposizione di un vettore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Lo spostamento: una grandezza fisica per descrivere il movimento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 forze: cause dell’accelerazione o della deformazione dei corpi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Forze elastiche, forze di attrito</w:t>
      </w: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L’equilibrio dei solidi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L’equilibrio di un punto materiale e condizioni di equilibrio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Momento di una forza e di un sistema di forze</w:t>
      </w:r>
    </w:p>
    <w:p w:rsidR="000E7032" w:rsidRDefault="00AD3749" w:rsidP="000E7032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Condizioni di equilibrio di un corpo rigido</w:t>
      </w:r>
    </w:p>
    <w:p w:rsidR="005E3301" w:rsidRPr="000E7032" w:rsidRDefault="00AD3749" w:rsidP="000E7032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bookmarkStart w:id="1" w:name="_GoBack"/>
      <w:bookmarkEnd w:id="1"/>
      <w:r w:rsidRPr="000E7032">
        <w:rPr>
          <w:rFonts w:ascii="Trebuchet MS" w:hAnsi="Trebuchet MS" w:cs="Trebuchet MS"/>
        </w:rPr>
        <w:lastRenderedPageBreak/>
        <w:t>Leve di primo, di secondo e di terzo genere</w:t>
      </w: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Default="005E3301">
      <w:pPr>
        <w:spacing w:before="120" w:after="120"/>
        <w:rPr>
          <w:rFonts w:ascii="Trebuchet MS" w:hAnsi="Trebuchet MS" w:cs="Trebuchet MS"/>
        </w:rPr>
      </w:pPr>
    </w:p>
    <w:p w:rsidR="005E3301" w:rsidRPr="002B388F" w:rsidRDefault="00AD3749">
      <w:pPr>
        <w:numPr>
          <w:ilvl w:val="0"/>
          <w:numId w:val="2"/>
        </w:numPr>
        <w:tabs>
          <w:tab w:val="left" w:pos="709"/>
        </w:tabs>
        <w:spacing w:before="240" w:after="120"/>
        <w:ind w:left="720" w:hanging="357"/>
        <w:rPr>
          <w:rFonts w:ascii="Trebuchet MS" w:hAnsi="Trebuchet MS" w:cs="Trebuchet MS"/>
          <w:b/>
        </w:rPr>
      </w:pPr>
      <w:r w:rsidRPr="002B388F">
        <w:rPr>
          <w:rFonts w:ascii="Trebuchet MS" w:hAnsi="Trebuchet MS" w:cs="Trebuchet MS"/>
          <w:b/>
        </w:rPr>
        <w:t>L’equilibrio dei fluidi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 fluidi e la pressione</w:t>
      </w:r>
    </w:p>
    <w:p w:rsidR="00AD3749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atmosferica e sue unità di misura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nei liquidi pesanti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Legge di Pascal, principio di Stevino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pressione atmosferica. Unità di misura della pressione.</w:t>
      </w:r>
    </w:p>
    <w:p w:rsidR="005E3301" w:rsidRDefault="00AD3749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Galleggiamento dei corpi. Principio di Archimede.</w:t>
      </w:r>
    </w:p>
    <w:p w:rsidR="005E3301" w:rsidRDefault="005E3301">
      <w:pPr>
        <w:spacing w:before="120" w:after="120"/>
        <w:ind w:left="1440"/>
        <w:rPr>
          <w:rFonts w:ascii="Trebuchet MS" w:hAnsi="Trebuchet MS" w:cs="Trebuchet MS"/>
        </w:rPr>
      </w:pPr>
    </w:p>
    <w:p w:rsidR="002B388F" w:rsidRPr="002B388F" w:rsidRDefault="002B388F" w:rsidP="002B388F">
      <w:pPr>
        <w:numPr>
          <w:ilvl w:val="0"/>
          <w:numId w:val="2"/>
        </w:numPr>
        <w:tabs>
          <w:tab w:val="clear" w:pos="490"/>
          <w:tab w:val="num" w:pos="708"/>
        </w:tabs>
        <w:spacing w:before="120" w:after="120"/>
        <w:ind w:left="720"/>
        <w:jc w:val="both"/>
        <w:rPr>
          <w:rFonts w:ascii="Trebuchet MS" w:hAnsi="Trebuchet MS" w:cs="Trebuchet MS"/>
          <w:kern w:val="1"/>
          <w:sz w:val="28"/>
          <w:szCs w:val="28"/>
        </w:rPr>
      </w:pPr>
      <w:r w:rsidRPr="002B388F">
        <w:rPr>
          <w:rFonts w:ascii="Trebuchet MS" w:hAnsi="Trebuchet MS" w:cs="Trebuchet MS"/>
          <w:kern w:val="1"/>
          <w:sz w:val="28"/>
          <w:szCs w:val="28"/>
        </w:rPr>
        <w:t>Cinematica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Traiettoria e sistemi di riferimento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La legge oraria del moto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Il moto rettilineo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Moto rettilineo uniforme, la velocità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La legge oraria del moto rettilineo uniforme e i grafici rappresentativi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Velocità media e istantanea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>Moto rettilineo uniformemente accelerato</w:t>
      </w:r>
    </w:p>
    <w:p w:rsidR="002B388F" w:rsidRPr="002B388F" w:rsidRDefault="002B388F" w:rsidP="002B388F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  <w:kern w:val="1"/>
        </w:rPr>
      </w:pPr>
      <w:r w:rsidRPr="002B388F">
        <w:rPr>
          <w:rFonts w:ascii="Trebuchet MS" w:hAnsi="Trebuchet MS" w:cs="Trebuchet MS"/>
          <w:kern w:val="1"/>
        </w:rPr>
        <w:t xml:space="preserve">Legge oraria del </w:t>
      </w:r>
      <w:proofErr w:type="spellStart"/>
      <w:r w:rsidRPr="002B388F">
        <w:rPr>
          <w:rFonts w:ascii="Trebuchet MS" w:hAnsi="Trebuchet MS" w:cs="Trebuchet MS"/>
          <w:kern w:val="1"/>
        </w:rPr>
        <w:t>m.u.a</w:t>
      </w:r>
      <w:proofErr w:type="spellEnd"/>
      <w:r w:rsidRPr="002B388F">
        <w:rPr>
          <w:rFonts w:ascii="Trebuchet MS" w:hAnsi="Trebuchet MS" w:cs="Trebuchet MS"/>
          <w:kern w:val="1"/>
        </w:rPr>
        <w:t>. e grafici rappresentativi</w:t>
      </w: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5E3301" w:rsidRDefault="005E3301">
      <w:pPr>
        <w:tabs>
          <w:tab w:val="left" w:pos="7460"/>
        </w:tabs>
        <w:spacing w:before="200" w:after="200"/>
        <w:rPr>
          <w:rFonts w:ascii="Palatino Linotype" w:hAnsi="Palatino Linotype" w:cs="Palatino Linotype"/>
          <w:i/>
          <w:sz w:val="16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5E3301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05/06/2021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2B388F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dei Docenti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6A5E2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  <w:r w:rsidR="002B388F">
              <w:rPr>
                <w:rFonts w:ascii="Trebuchet MS" w:hAnsi="Trebuchet MS" w:cs="Trebuchet MS"/>
                <w:sz w:val="18"/>
                <w:szCs w:val="18"/>
              </w:rPr>
              <w:t xml:space="preserve"> Greco Giuseppe</w:t>
            </w:r>
          </w:p>
        </w:tc>
      </w:tr>
      <w:tr w:rsidR="005E3301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5E3301" w:rsidRDefault="005E3301">
      <w:pPr>
        <w:tabs>
          <w:tab w:val="left" w:pos="7460"/>
        </w:tabs>
        <w:spacing w:before="200" w:after="200"/>
      </w:pPr>
    </w:p>
    <w:sectPr w:rsidR="005E3301">
      <w:footerReference w:type="default" r:id="rId12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7C1" w:rsidRDefault="008A77C1">
      <w:r>
        <w:separator/>
      </w:r>
    </w:p>
  </w:endnote>
  <w:endnote w:type="continuationSeparator" w:id="0">
    <w:p w:rsidR="008A77C1" w:rsidRDefault="008A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01" w:rsidRDefault="006A5E22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6350" t="635" r="381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3301" w:rsidRDefault="00AD374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E7032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" stroked="f">
              <v:fill opacity="0"/>
              <v:textbox inset="0,0,0,0">
                <w:txbxContent>
                  <w:p w:rsidR="005E3301" w:rsidRDefault="00AD374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0E7032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5E3301" w:rsidRDefault="005E33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7C1" w:rsidRDefault="008A77C1">
      <w:r>
        <w:separator/>
      </w:r>
    </w:p>
  </w:footnote>
  <w:footnote w:type="continuationSeparator" w:id="0">
    <w:p w:rsidR="008A77C1" w:rsidRDefault="008A7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490"/>
        </w:tabs>
        <w:ind w:left="502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/>
        <w:sz w:val="16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rebuchet MS"/>
        <w:sz w:val="16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rebuchet MS"/>
        <w:sz w:val="16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49"/>
    <w:rsid w:val="000E7032"/>
    <w:rsid w:val="002B388F"/>
    <w:rsid w:val="005E3301"/>
    <w:rsid w:val="006A5E22"/>
    <w:rsid w:val="006F07C5"/>
    <w:rsid w:val="008A77C1"/>
    <w:rsid w:val="00A9006E"/>
    <w:rsid w:val="00AD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0FD517"/>
  <w15:chartTrackingRefBased/>
  <w15:docId w15:val="{8186C67E-9F44-425A-B254-3AE63958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  <w:rPr>
      <w:rFonts w:hint="default"/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</w:style>
  <w:style w:type="character" w:customStyle="1" w:styleId="Carpredefinitoparagrafo2">
    <w:name w:val="Car. predefinito paragrafo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i w:val="0"/>
    </w:rPr>
  </w:style>
  <w:style w:type="character" w:customStyle="1" w:styleId="WW8Num14z1">
    <w:name w:val="WW8Num14z1"/>
    <w:rPr>
      <w:rFonts w:ascii="Symbol" w:hAnsi="Symbol" w:cs="Symbol" w:hint="default"/>
      <w:b/>
      <w:i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 w:hint="default"/>
      <w:sz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i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i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b/>
      <w:i w:val="0"/>
    </w:rPr>
  </w:style>
  <w:style w:type="character" w:customStyle="1" w:styleId="WW8Num26z1">
    <w:name w:val="WW8Num26z1"/>
    <w:rPr>
      <w:rFonts w:hint="default"/>
      <w:u w:val="none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i w:val="0"/>
    </w:rPr>
  </w:style>
  <w:style w:type="character" w:customStyle="1" w:styleId="WW8Num27z1">
    <w:name w:val="WW8Num27z1"/>
    <w:rPr>
      <w:rFonts w:hint="default"/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i w:val="0"/>
    </w:rPr>
  </w:style>
  <w:style w:type="character" w:customStyle="1" w:styleId="WW8Num29z1">
    <w:name w:val="WW8Num29z1"/>
    <w:rPr>
      <w:rFonts w:hint="default"/>
      <w:u w:val="none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  <w:u w:val="none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sz w:val="1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i w:val="0"/>
    </w:rPr>
  </w:style>
  <w:style w:type="character" w:customStyle="1" w:styleId="WW8Num33z1">
    <w:name w:val="WW8Num33z1"/>
    <w:rPr>
      <w:rFonts w:hint="default"/>
      <w:u w:val="non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u w:val="none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hint="default"/>
      <w:u w:val="none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i w:val="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autoSpaceDE w:val="0"/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autoSpaceDE w:val="0"/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cumento_di_Microsoft_Word.doc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3</cp:revision>
  <cp:lastPrinted>2012-06-04T14:01:00Z</cp:lastPrinted>
  <dcterms:created xsi:type="dcterms:W3CDTF">2021-05-24T10:00:00Z</dcterms:created>
  <dcterms:modified xsi:type="dcterms:W3CDTF">2021-05-24T10:13:00Z</dcterms:modified>
</cp:coreProperties>
</file>