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417.0" w:type="dxa"/>
        <w:jc w:val="center"/>
        <w:tblLayout w:type="fixed"/>
        <w:tblLook w:val="0000"/>
      </w:tblPr>
      <w:tblGrid>
        <w:gridCol w:w="710"/>
        <w:gridCol w:w="1383"/>
        <w:gridCol w:w="7324"/>
        <w:tblGridChange w:id="0">
          <w:tblGrid>
            <w:gridCol w:w="710"/>
            <w:gridCol w:w="1383"/>
            <w:gridCol w:w="7324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2">
            <w:pPr>
              <w:pageBreakBefore w:val="0"/>
              <w:spacing w:after="0" w:before="80" w:lineRule="auto"/>
              <w:jc w:val="center"/>
              <w:rPr>
                <w:rFonts w:ascii="Book Antiqua" w:cs="Book Antiqua" w:eastAsia="Book Antiqua" w:hAnsi="Book Antiqua"/>
                <w:b w:val="1"/>
              </w:rPr>
            </w:pPr>
            <w:r w:rsidDel="00000000" w:rsidR="00000000" w:rsidRPr="00000000">
              <w:rPr/>
              <w:drawing>
                <wp:inline distB="0" distT="0" distL="0" distR="0">
                  <wp:extent cx="355600" cy="381000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" cy="381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003">
            <w:pPr>
              <w:pageBreakBefore w:val="0"/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</w:rPr>
            </w:pPr>
            <w:r w:rsidDel="00000000" w:rsidR="00000000" w:rsidRPr="00000000">
              <w:rPr/>
              <w:drawing>
                <wp:inline distB="0" distT="0" distL="114300" distR="114300">
                  <wp:extent cx="605790" cy="370205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790" cy="3702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4">
            <w:pPr>
              <w:pageBreakBefore w:val="0"/>
              <w:spacing w:after="0" w:before="60" w:lineRule="auto"/>
              <w:rPr>
                <w:rFonts w:ascii="Book Antiqua" w:cs="Book Antiqua" w:eastAsia="Book Antiqua" w:hAnsi="Book Antiqua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spacing w:after="0" w:before="60" w:lineRule="auto"/>
              <w:rPr>
                <w:rFonts w:ascii="Book Antiqua" w:cs="Book Antiqua" w:eastAsia="Book Antiqua" w:hAnsi="Book Antiqua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6">
            <w:pPr>
              <w:pStyle w:val="Heading3"/>
              <w:pageBreakBefore w:val="0"/>
              <w:spacing w:after="40" w:before="120" w:lineRule="auto"/>
              <w:rPr>
                <w:rFonts w:ascii="Book Antiqua" w:cs="Book Antiqua" w:eastAsia="Book Antiqua" w:hAnsi="Book Antiqua"/>
                <w:b w:val="1"/>
                <w:sz w:val="20"/>
                <w:szCs w:val="20"/>
                <w:u w:val="none"/>
              </w:rPr>
            </w:pPr>
            <w:r w:rsidDel="00000000" w:rsidR="00000000" w:rsidRPr="00000000">
              <w:rPr>
                <w:b w:val="1"/>
                <w:sz w:val="20"/>
                <w:szCs w:val="20"/>
                <w:u w:val="no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449.0" w:type="dxa"/>
        <w:jc w:val="left"/>
        <w:tblInd w:w="165.0" w:type="dxa"/>
        <w:tblLayout w:type="fixed"/>
        <w:tblLook w:val="0400"/>
      </w:tblPr>
      <w:tblGrid>
        <w:gridCol w:w="1245"/>
        <w:gridCol w:w="3233"/>
        <w:gridCol w:w="1342"/>
        <w:gridCol w:w="3629"/>
        <w:tblGridChange w:id="0">
          <w:tblGrid>
            <w:gridCol w:w="1245"/>
            <w:gridCol w:w="3233"/>
            <w:gridCol w:w="1342"/>
            <w:gridCol w:w="3629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4ET1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Inglese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Raffaella Vergombelllo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2020/2021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GRAMMAR AND VOCABULARY:</w:t>
      </w:r>
    </w:p>
    <w:p w:rsidR="00000000" w:rsidDel="00000000" w:rsidP="00000000" w:rsidRDefault="00000000" w:rsidRPr="00000000" w14:paraId="00000016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Libri di testo: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Bradfield, Wetz, “ English Plus- Upper Intermediate B2”, Oxford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L.Bonci, S. M. Howell, </w:t>
      </w:r>
      <w:r w:rsidDel="00000000" w:rsidR="00000000" w:rsidRPr="00000000">
        <w:rPr>
          <w:rFonts w:ascii="Arial" w:cs="Arial" w:eastAsia="Arial" w:hAnsi="Arial"/>
          <w:b w:val="1"/>
          <w:i w:val="1"/>
          <w:sz w:val="24"/>
          <w:szCs w:val="24"/>
          <w:rtl w:val="0"/>
        </w:rPr>
        <w:t xml:space="preserve">“ Grammar In Progress” 2ed, 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Ed. Zanichelli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REVISION:</w:t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Past tenses</w:t>
      </w:r>
    </w:p>
    <w:p w:rsidR="00000000" w:rsidDel="00000000" w:rsidP="00000000" w:rsidRDefault="00000000" w:rsidRPr="00000000" w14:paraId="0000001D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Past simple</w:t>
      </w:r>
    </w:p>
    <w:p w:rsidR="00000000" w:rsidDel="00000000" w:rsidP="00000000" w:rsidRDefault="00000000" w:rsidRPr="00000000" w14:paraId="0000001E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Present perfect</w:t>
      </w:r>
    </w:p>
    <w:p w:rsidR="00000000" w:rsidDel="00000000" w:rsidP="00000000" w:rsidRDefault="00000000" w:rsidRPr="00000000" w14:paraId="0000001F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Conditionals</w:t>
      </w:r>
    </w:p>
    <w:p w:rsidR="00000000" w:rsidDel="00000000" w:rsidP="00000000" w:rsidRDefault="00000000" w:rsidRPr="00000000" w14:paraId="00000020">
      <w:pPr>
        <w:pageBreakBefore w:val="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Unit 5 - News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Reading and listening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:“Today in pictures”, One story, differet views”, “How did you get started in the media”?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Vocabulary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Phrasal verbs, reporting verbs, news reading.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Grammar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 reported statement, questions, requests orders; reported speech: time and place expressions.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Speaking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how to greet friends; how to agree using short responses;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Unit  6 – Music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Reading and listening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:“Pop Quiz Trivia”; “Glastonbury Survival Tips”; “The African-American Music Revolution”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Vocabulary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Music Collocations; abstract nouns; words formation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Grammar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defining relative clauses; defining v non-defining relative clauses;  gerund v infinitive; verbs+ gerund or infinitive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Speaking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how to talk about facts; express your opinion.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Unit 7- Heritage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Reading and listening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“ A history  of the world in 100 objects”; “ The  world’s most unusual museums?” “London’s secret places”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Vocabulary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Lifestyle: phrasal verbs; categories of people: agent nouns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Grammar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the passive: statements, transformations, questions and short answers, verbs with double objects; have/get something done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62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Speaking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giving personal opinion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582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302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NOTA: Gli argomenti grammaticali delle unità sono stati svolti anche sul libro di grammatica “Grammar in Progress”.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 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TECHNOLOGY: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Libro di testo: K. O’ Malley </w:t>
      </w:r>
      <w:r w:rsidDel="00000000" w:rsidR="00000000" w:rsidRPr="00000000">
        <w:rPr>
          <w:rFonts w:ascii="Arial" w:cs="Arial" w:eastAsia="Arial" w:hAnsi="Arial"/>
          <w:b w:val="1"/>
          <w:i w:val="1"/>
          <w:sz w:val="24"/>
          <w:szCs w:val="24"/>
          <w:rtl w:val="0"/>
        </w:rPr>
        <w:t xml:space="preserve">“ English for new technology”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 Electricity, Electronics, IT &amp; Telecoms, Ed. Pearson  Longman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Unit 1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Atoms</w:t>
      </w:r>
      <w:r w:rsidDel="00000000" w:rsidR="00000000" w:rsidRPr="00000000">
        <w:rPr>
          <w:rFonts w:ascii="Arial" w:cs="Arial" w:eastAsia="Arial" w:hAnsi="Arial"/>
          <w:i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and electrons (pag. 8)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Key words ( pag. 9);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Conductors and insulators(pag.10);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The Battery (pag.11);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History of electricity (pag. 12);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How  the battery was invented (pag. 13);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Future technology: the fuel cell (pag.16);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Superconductors (pag. 17);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Maglev trains (video)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ageBreakBefore w:val="0"/>
        <w:widowControl w:val="1"/>
        <w:numPr>
          <w:ilvl w:val="0"/>
          <w:numId w:val="6"/>
        </w:numPr>
        <w:tabs>
          <w:tab w:val="left" w:leader="none" w:pos="848"/>
        </w:tabs>
        <w:spacing w:after="0" w:before="0" w:lineRule="auto"/>
        <w:ind w:left="737" w:right="0" w:hanging="227.00000000000003"/>
        <w:jc w:val="left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The electric car that uses its body as a battery + Sono cars (video)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ageBreakBefore w:val="0"/>
        <w:widowControl w:val="1"/>
        <w:tabs>
          <w:tab w:val="left" w:leader="none" w:pos="848"/>
        </w:tabs>
        <w:spacing w:after="0" w:before="0" w:lineRule="auto"/>
        <w:ind w:left="2670" w:right="0"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Unit 2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ageBreakBefore w:val="0"/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A simple circuit (pag 20);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Key words (pag.21)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ageBreakBefore w:val="0"/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Types of circuit (pag. 22);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ageBreakBefore w:val="0"/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Current, voltage and resistance (pag.23).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ageBreakBefore w:val="0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ageBreakBefore w:val="0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b w:val="1"/>
          <w:i w:val="1"/>
          <w:sz w:val="22"/>
          <w:szCs w:val="22"/>
          <w:rtl w:val="0"/>
        </w:rPr>
        <w:t xml:space="preserve">           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  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ageBreakBefore w:val="0"/>
        <w:rPr>
          <w:rFonts w:ascii="Arial" w:cs="Arial" w:eastAsia="Arial" w:hAnsi="Arial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31.999999999998" w:type="dxa"/>
        <w:jc w:val="center"/>
        <w:tblLayout w:type="fixed"/>
        <w:tblLook w:val="0400"/>
      </w:tblPr>
      <w:tblGrid>
        <w:gridCol w:w="2110"/>
        <w:gridCol w:w="992"/>
        <w:gridCol w:w="1432"/>
        <w:gridCol w:w="5898"/>
        <w:tblGridChange w:id="0">
          <w:tblGrid>
            <w:gridCol w:w="2110"/>
            <w:gridCol w:w="992"/>
            <w:gridCol w:w="1432"/>
            <w:gridCol w:w="5898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9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Cesano Maderno,  06/06/2021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B">
            <w:pPr>
              <w:pageBreakBefore w:val="0"/>
              <w:tabs>
                <w:tab w:val="left" w:leader="none" w:pos="7460"/>
              </w:tabs>
              <w:spacing w:after="200" w:before="200" w:lineRule="auto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C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rtl w:val="0"/>
              </w:rPr>
              <w:t xml:space="preserve">Firme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Arial" w:cs="Arial" w:eastAsia="Arial" w:hAnsi="Arial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1">
      <w:pPr>
        <w:pageBreakBefore w:val="0"/>
        <w:tabs>
          <w:tab w:val="left" w:leader="none" w:pos="7460"/>
        </w:tabs>
        <w:spacing w:after="200" w:before="200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footerReference r:id="rId8" w:type="default"/>
      <w:pgSz w:h="16838" w:w="11906" w:orient="portrait"/>
      <w:pgMar w:bottom="284" w:top="426" w:left="1080" w:right="1016" w:header="0" w:footer="22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Georgia"/>
  <w:font w:name="Arial"/>
  <w:font w:name="Times New Roman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"/>
      <w:lvlJc w:val="left"/>
      <w:pPr>
        <w:ind w:left="720" w:hanging="360"/>
      </w:pPr>
      <w:rPr/>
    </w:lvl>
    <w:lvl w:ilvl="1">
      <w:start w:val="1"/>
      <w:numFmt w:val="bullet"/>
      <w:lvlText w:val="◦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440" w:hanging="360"/>
      </w:pPr>
      <w:rPr/>
    </w:lvl>
    <w:lvl w:ilvl="3">
      <w:start w:val="1"/>
      <w:numFmt w:val="bullet"/>
      <w:lvlText w:val=""/>
      <w:lvlJc w:val="left"/>
      <w:pPr>
        <w:ind w:left="1800" w:hanging="360"/>
      </w:pPr>
      <w:rPr/>
    </w:lvl>
    <w:lvl w:ilvl="4">
      <w:start w:val="1"/>
      <w:numFmt w:val="bullet"/>
      <w:lvlText w:val="◦"/>
      <w:lvlJc w:val="left"/>
      <w:pPr>
        <w:ind w:left="2160" w:hanging="360"/>
      </w:pPr>
      <w:rPr/>
    </w:lvl>
    <w:lvl w:ilvl="5">
      <w:start w:val="1"/>
      <w:numFmt w:val="bullet"/>
      <w:lvlText w:val="▪"/>
      <w:lvlJc w:val="left"/>
      <w:pPr>
        <w:ind w:left="2520" w:hanging="360"/>
      </w:pPr>
      <w:rPr/>
    </w:lvl>
    <w:lvl w:ilvl="6">
      <w:start w:val="1"/>
      <w:numFmt w:val="bullet"/>
      <w:lvlText w:val=""/>
      <w:lvlJc w:val="left"/>
      <w:pPr>
        <w:ind w:left="2880" w:hanging="360"/>
      </w:pPr>
      <w:rPr/>
    </w:lvl>
    <w:lvl w:ilvl="7">
      <w:start w:val="1"/>
      <w:numFmt w:val="bullet"/>
      <w:lvlText w:val="◦"/>
      <w:lvlJc w:val="left"/>
      <w:pPr>
        <w:ind w:left="3240" w:hanging="360"/>
      </w:pPr>
      <w:rPr/>
    </w:lvl>
    <w:lvl w:ilvl="8">
      <w:start w:val="1"/>
      <w:numFmt w:val="bullet"/>
      <w:lvlText w:val="▪"/>
      <w:lvlJc w:val="left"/>
      <w:pPr>
        <w:ind w:left="3600" w:hanging="360"/>
      </w:pPr>
      <w:rPr/>
    </w:lvl>
  </w:abstractNum>
  <w:abstractNum w:abstractNumId="2">
    <w:lvl w:ilvl="0">
      <w:start w:val="1"/>
      <w:numFmt w:val="bullet"/>
      <w:lvlText w:val=""/>
      <w:lvlJc w:val="left"/>
      <w:pPr>
        <w:ind w:left="720" w:hanging="360"/>
      </w:pPr>
      <w:rPr/>
    </w:lvl>
    <w:lvl w:ilvl="1">
      <w:start w:val="1"/>
      <w:numFmt w:val="bullet"/>
      <w:lvlText w:val="◦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440" w:hanging="360"/>
      </w:pPr>
      <w:rPr/>
    </w:lvl>
    <w:lvl w:ilvl="3">
      <w:start w:val="1"/>
      <w:numFmt w:val="bullet"/>
      <w:lvlText w:val=""/>
      <w:lvlJc w:val="left"/>
      <w:pPr>
        <w:ind w:left="1800" w:hanging="360"/>
      </w:pPr>
      <w:rPr/>
    </w:lvl>
    <w:lvl w:ilvl="4">
      <w:start w:val="1"/>
      <w:numFmt w:val="bullet"/>
      <w:lvlText w:val="◦"/>
      <w:lvlJc w:val="left"/>
      <w:pPr>
        <w:ind w:left="2160" w:hanging="360"/>
      </w:pPr>
      <w:rPr/>
    </w:lvl>
    <w:lvl w:ilvl="5">
      <w:start w:val="1"/>
      <w:numFmt w:val="bullet"/>
      <w:lvlText w:val="▪"/>
      <w:lvlJc w:val="left"/>
      <w:pPr>
        <w:ind w:left="2520" w:hanging="360"/>
      </w:pPr>
      <w:rPr/>
    </w:lvl>
    <w:lvl w:ilvl="6">
      <w:start w:val="1"/>
      <w:numFmt w:val="bullet"/>
      <w:lvlText w:val=""/>
      <w:lvlJc w:val="left"/>
      <w:pPr>
        <w:ind w:left="2880" w:hanging="360"/>
      </w:pPr>
      <w:rPr/>
    </w:lvl>
    <w:lvl w:ilvl="7">
      <w:start w:val="1"/>
      <w:numFmt w:val="bullet"/>
      <w:lvlText w:val="◦"/>
      <w:lvlJc w:val="left"/>
      <w:pPr>
        <w:ind w:left="3240" w:hanging="360"/>
      </w:pPr>
      <w:rPr/>
    </w:lvl>
    <w:lvl w:ilvl="8">
      <w:start w:val="1"/>
      <w:numFmt w:val="bullet"/>
      <w:lvlText w:val="▪"/>
      <w:lvlJc w:val="left"/>
      <w:pPr>
        <w:ind w:left="3600" w:hanging="360"/>
      </w:pPr>
      <w:rPr/>
    </w:lvl>
  </w:abstractNum>
  <w:abstractNum w:abstractNumId="3">
    <w:lvl w:ilvl="0">
      <w:start w:val="1"/>
      <w:numFmt w:val="bullet"/>
      <w:lvlText w:val=""/>
      <w:lvlJc w:val="left"/>
      <w:pPr>
        <w:ind w:left="720" w:hanging="360"/>
      </w:pPr>
      <w:rPr/>
    </w:lvl>
    <w:lvl w:ilvl="1">
      <w:start w:val="1"/>
      <w:numFmt w:val="bullet"/>
      <w:lvlText w:val="◦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440" w:hanging="360"/>
      </w:pPr>
      <w:rPr/>
    </w:lvl>
    <w:lvl w:ilvl="3">
      <w:start w:val="1"/>
      <w:numFmt w:val="bullet"/>
      <w:lvlText w:val=""/>
      <w:lvlJc w:val="left"/>
      <w:pPr>
        <w:ind w:left="1800" w:hanging="360"/>
      </w:pPr>
      <w:rPr/>
    </w:lvl>
    <w:lvl w:ilvl="4">
      <w:start w:val="1"/>
      <w:numFmt w:val="bullet"/>
      <w:lvlText w:val="◦"/>
      <w:lvlJc w:val="left"/>
      <w:pPr>
        <w:ind w:left="2160" w:hanging="360"/>
      </w:pPr>
      <w:rPr/>
    </w:lvl>
    <w:lvl w:ilvl="5">
      <w:start w:val="1"/>
      <w:numFmt w:val="bullet"/>
      <w:lvlText w:val="▪"/>
      <w:lvlJc w:val="left"/>
      <w:pPr>
        <w:ind w:left="2520" w:hanging="360"/>
      </w:pPr>
      <w:rPr/>
    </w:lvl>
    <w:lvl w:ilvl="6">
      <w:start w:val="1"/>
      <w:numFmt w:val="bullet"/>
      <w:lvlText w:val=""/>
      <w:lvlJc w:val="left"/>
      <w:pPr>
        <w:ind w:left="2880" w:hanging="360"/>
      </w:pPr>
      <w:rPr/>
    </w:lvl>
    <w:lvl w:ilvl="7">
      <w:start w:val="1"/>
      <w:numFmt w:val="bullet"/>
      <w:lvlText w:val="◦"/>
      <w:lvlJc w:val="left"/>
      <w:pPr>
        <w:ind w:left="3240" w:hanging="360"/>
      </w:pPr>
      <w:rPr/>
    </w:lvl>
    <w:lvl w:ilvl="8">
      <w:start w:val="1"/>
      <w:numFmt w:val="bullet"/>
      <w:lvlText w:val="▪"/>
      <w:lvlJc w:val="left"/>
      <w:pPr>
        <w:ind w:left="3600" w:hanging="360"/>
      </w:pPr>
      <w:rPr/>
    </w:lvl>
  </w:abstractNum>
  <w:abstractNum w:abstractNumId="4">
    <w:lvl w:ilvl="0">
      <w:start w:val="1"/>
      <w:numFmt w:val="bullet"/>
      <w:lvlText w:val=""/>
      <w:lvlJc w:val="left"/>
      <w:pPr>
        <w:ind w:left="862" w:hanging="360"/>
      </w:pPr>
      <w:rPr/>
    </w:lvl>
    <w:lvl w:ilvl="1">
      <w:start w:val="1"/>
      <w:numFmt w:val="bullet"/>
      <w:lvlText w:val="◦"/>
      <w:lvlJc w:val="left"/>
      <w:pPr>
        <w:ind w:left="1222" w:hanging="360"/>
      </w:pPr>
      <w:rPr/>
    </w:lvl>
    <w:lvl w:ilvl="2">
      <w:start w:val="1"/>
      <w:numFmt w:val="bullet"/>
      <w:lvlText w:val="▪"/>
      <w:lvlJc w:val="left"/>
      <w:pPr>
        <w:ind w:left="1582" w:hanging="360"/>
      </w:pPr>
      <w:rPr/>
    </w:lvl>
    <w:lvl w:ilvl="3">
      <w:start w:val="1"/>
      <w:numFmt w:val="bullet"/>
      <w:lvlText w:val=""/>
      <w:lvlJc w:val="left"/>
      <w:pPr>
        <w:ind w:left="1942" w:hanging="360"/>
      </w:pPr>
      <w:rPr/>
    </w:lvl>
    <w:lvl w:ilvl="4">
      <w:start w:val="1"/>
      <w:numFmt w:val="bullet"/>
      <w:lvlText w:val="◦"/>
      <w:lvlJc w:val="left"/>
      <w:pPr>
        <w:ind w:left="2302" w:hanging="360"/>
      </w:pPr>
      <w:rPr/>
    </w:lvl>
    <w:lvl w:ilvl="5">
      <w:start w:val="1"/>
      <w:numFmt w:val="bullet"/>
      <w:lvlText w:val="▪"/>
      <w:lvlJc w:val="left"/>
      <w:pPr>
        <w:ind w:left="2662" w:hanging="360"/>
      </w:pPr>
      <w:rPr/>
    </w:lvl>
    <w:lvl w:ilvl="6">
      <w:start w:val="1"/>
      <w:numFmt w:val="bullet"/>
      <w:lvlText w:val=""/>
      <w:lvlJc w:val="left"/>
      <w:pPr>
        <w:ind w:left="3022" w:hanging="360"/>
      </w:pPr>
      <w:rPr/>
    </w:lvl>
    <w:lvl w:ilvl="7">
      <w:start w:val="1"/>
      <w:numFmt w:val="bullet"/>
      <w:lvlText w:val="◦"/>
      <w:lvlJc w:val="left"/>
      <w:pPr>
        <w:ind w:left="3382" w:hanging="360"/>
      </w:pPr>
      <w:rPr/>
    </w:lvl>
    <w:lvl w:ilvl="8">
      <w:start w:val="1"/>
      <w:numFmt w:val="bullet"/>
      <w:lvlText w:val="▪"/>
      <w:lvlJc w:val="left"/>
      <w:pPr>
        <w:ind w:left="3742" w:hanging="360"/>
      </w:pPr>
      <w:rPr/>
    </w:lvl>
  </w:abstractNum>
  <w:abstractNum w:abstractNumId="5">
    <w:lvl w:ilvl="0">
      <w:start w:val="1"/>
      <w:numFmt w:val="bullet"/>
      <w:lvlText w:val=""/>
      <w:lvlJc w:val="left"/>
      <w:pPr>
        <w:ind w:left="862" w:hanging="360"/>
      </w:pPr>
      <w:rPr/>
    </w:lvl>
    <w:lvl w:ilvl="1">
      <w:start w:val="1"/>
      <w:numFmt w:val="bullet"/>
      <w:lvlText w:val="◦"/>
      <w:lvlJc w:val="left"/>
      <w:pPr>
        <w:ind w:left="1222" w:hanging="360"/>
      </w:pPr>
      <w:rPr/>
    </w:lvl>
    <w:lvl w:ilvl="2">
      <w:start w:val="1"/>
      <w:numFmt w:val="bullet"/>
      <w:lvlText w:val="▪"/>
      <w:lvlJc w:val="left"/>
      <w:pPr>
        <w:ind w:left="1582" w:hanging="360"/>
      </w:pPr>
      <w:rPr/>
    </w:lvl>
    <w:lvl w:ilvl="3">
      <w:start w:val="1"/>
      <w:numFmt w:val="bullet"/>
      <w:lvlText w:val=""/>
      <w:lvlJc w:val="left"/>
      <w:pPr>
        <w:ind w:left="1942" w:hanging="360"/>
      </w:pPr>
      <w:rPr/>
    </w:lvl>
    <w:lvl w:ilvl="4">
      <w:start w:val="1"/>
      <w:numFmt w:val="bullet"/>
      <w:lvlText w:val="◦"/>
      <w:lvlJc w:val="left"/>
      <w:pPr>
        <w:ind w:left="2302" w:hanging="360"/>
      </w:pPr>
      <w:rPr/>
    </w:lvl>
    <w:lvl w:ilvl="5">
      <w:start w:val="1"/>
      <w:numFmt w:val="bullet"/>
      <w:lvlText w:val="▪"/>
      <w:lvlJc w:val="left"/>
      <w:pPr>
        <w:ind w:left="2662" w:hanging="360"/>
      </w:pPr>
      <w:rPr/>
    </w:lvl>
    <w:lvl w:ilvl="6">
      <w:start w:val="1"/>
      <w:numFmt w:val="bullet"/>
      <w:lvlText w:val=""/>
      <w:lvlJc w:val="left"/>
      <w:pPr>
        <w:ind w:left="3022" w:hanging="360"/>
      </w:pPr>
      <w:rPr/>
    </w:lvl>
    <w:lvl w:ilvl="7">
      <w:start w:val="1"/>
      <w:numFmt w:val="bullet"/>
      <w:lvlText w:val="◦"/>
      <w:lvlJc w:val="left"/>
      <w:pPr>
        <w:ind w:left="3382" w:hanging="360"/>
      </w:pPr>
      <w:rPr/>
    </w:lvl>
    <w:lvl w:ilvl="8">
      <w:start w:val="1"/>
      <w:numFmt w:val="bullet"/>
      <w:lvlText w:val="▪"/>
      <w:lvlJc w:val="left"/>
      <w:pPr>
        <w:ind w:left="3742" w:hanging="360"/>
      </w:pPr>
      <w:rPr/>
    </w:lvl>
  </w:abstractNum>
  <w:abstractNum w:abstractNumId="6">
    <w:lvl w:ilvl="0">
      <w:start w:val="1"/>
      <w:numFmt w:val="bullet"/>
      <w:lvlText w:val=""/>
      <w:lvlJc w:val="left"/>
      <w:pPr>
        <w:ind w:left="2160" w:hanging="360"/>
      </w:pPr>
      <w:rPr/>
    </w:lvl>
    <w:lvl w:ilvl="1">
      <w:start w:val="1"/>
      <w:numFmt w:val="bullet"/>
      <w:lvlText w:val="◦"/>
      <w:lvlJc w:val="left"/>
      <w:pPr>
        <w:ind w:left="2520" w:hanging="360"/>
      </w:pPr>
      <w:rPr/>
    </w:lvl>
    <w:lvl w:ilvl="2">
      <w:start w:val="1"/>
      <w:numFmt w:val="bullet"/>
      <w:lvlText w:val="▪"/>
      <w:lvlJc w:val="left"/>
      <w:pPr>
        <w:ind w:left="2880" w:hanging="360"/>
      </w:pPr>
      <w:rPr/>
    </w:lvl>
    <w:lvl w:ilvl="3">
      <w:start w:val="1"/>
      <w:numFmt w:val="bullet"/>
      <w:lvlText w:val=""/>
      <w:lvlJc w:val="left"/>
      <w:pPr>
        <w:ind w:left="3240" w:hanging="360"/>
      </w:pPr>
      <w:rPr/>
    </w:lvl>
    <w:lvl w:ilvl="4">
      <w:start w:val="1"/>
      <w:numFmt w:val="bullet"/>
      <w:lvlText w:val="◦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3960" w:hanging="360"/>
      </w:pPr>
      <w:rPr/>
    </w:lvl>
    <w:lvl w:ilvl="6">
      <w:start w:val="1"/>
      <w:numFmt w:val="bullet"/>
      <w:lvlText w:val=""/>
      <w:lvlJc w:val="left"/>
      <w:pPr>
        <w:ind w:left="4320" w:hanging="360"/>
      </w:pPr>
      <w:rPr/>
    </w:lvl>
    <w:lvl w:ilvl="7">
      <w:start w:val="1"/>
      <w:numFmt w:val="bullet"/>
      <w:lvlText w:val="◦"/>
      <w:lvlJc w:val="left"/>
      <w:pPr>
        <w:ind w:left="4680" w:hanging="360"/>
      </w:pPr>
      <w:rPr/>
    </w:lvl>
    <w:lvl w:ilvl="8">
      <w:start w:val="1"/>
      <w:numFmt w:val="bullet"/>
      <w:lvlText w:val="▪"/>
      <w:lvlJc w:val="left"/>
      <w:pPr>
        <w:ind w:left="504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pageBreakBefore w:val="0"/>
      <w:spacing w:after="0" w:before="120" w:lineRule="auto"/>
      <w:jc w:val="center"/>
    </w:pPr>
    <w:rPr>
      <w:rFonts w:ascii="Book Antiqua" w:cs="Book Antiqua" w:eastAsia="Book Antiqua" w:hAnsi="Book Antiqua"/>
      <w:b w:val="1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pageBreakBefore w:val="0"/>
      <w:jc w:val="center"/>
    </w:pPr>
    <w:rPr>
      <w:rFonts w:ascii="Trebuchet MS" w:cs="Trebuchet MS" w:eastAsia="Trebuchet MS" w:hAnsi="Trebuchet MS"/>
      <w:sz w:val="40"/>
      <w:szCs w:val="40"/>
      <w:u w:val="singl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pageBreakBefore w:val="0"/>
      <w:jc w:val="center"/>
    </w:pPr>
    <w:rPr>
      <w:b w:val="1"/>
      <w:i w:val="1"/>
      <w:sz w:val="32"/>
      <w:szCs w:val="3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