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682AF" w14:textId="77777777" w:rsidR="00AE6A6D" w:rsidRDefault="000F22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pict w14:anchorId="169AFAE4">
          <v:shapetype 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t" o:connecttype="rect"/>
            <o:lock v:ext="edit" aspectratio="t"/>
          </v:shapetype>
        </w:pict>
      </w:r>
    </w:p>
    <w:p w14:paraId="3C90416D" w14:textId="77777777" w:rsidR="00AE6A6D" w:rsidRDefault="00AE6A6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31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AE6A6D" w14:paraId="2FEFA72F" w14:textId="77777777">
        <w:trPr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AC1E0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114300" distR="114300" wp14:anchorId="5297AECE" wp14:editId="2019F499">
                  <wp:extent cx="356235" cy="384175"/>
                  <wp:effectExtent l="0" t="0" r="0" b="0"/>
                  <wp:docPr id="102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C6898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object w:dxaOrig="4186" w:dyaOrig="2355" w14:anchorId="1EC94A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0" o:spid="_x0000_i1025" type="#_x0000_t75" style="width:45.75pt;height:29.25pt;visibility:visible" o:ole="">
                  <v:imagedata r:id="rId9" o:title=""/>
                  <v:path o:extrusionok="t"/>
                </v:shape>
                <o:OLEObject Type="Embed" ProgID="PBrush" ShapeID="_x0000_s0" DrawAspect="Content" ObjectID="_1683626592" r:id="rId10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56E3A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1" w:hanging="3"/>
              <w:rPr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S 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“</w:t>
            </w:r>
            <w:proofErr w:type="gram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Ettore Majorana”</w:t>
            </w:r>
          </w:p>
          <w:p w14:paraId="4F028D32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 xml:space="preserve">Via A. De Gasperi, 6   -  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>20811  Cesano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 xml:space="preserve">  Maderno  (MB)</w:t>
            </w:r>
          </w:p>
        </w:tc>
      </w:tr>
      <w:tr w:rsidR="00AE6A6D" w14:paraId="0D24934C" w14:textId="77777777">
        <w:trPr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D7EC2" w14:textId="77777777" w:rsidR="00AE6A6D" w:rsidRDefault="000F22AD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4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PROGRAMMA SVOLTO</w:t>
            </w:r>
          </w:p>
        </w:tc>
      </w:tr>
    </w:tbl>
    <w:p w14:paraId="4F3394A3" w14:textId="77777777" w:rsidR="00AE6A6D" w:rsidRDefault="00AE6A6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Palatino Linotype" w:eastAsia="Palatino Linotype" w:hAnsi="Palatino Linotype" w:cs="Palatino Linotype"/>
          <w:b/>
          <w:color w:val="000000"/>
          <w:sz w:val="16"/>
          <w:szCs w:val="16"/>
        </w:rPr>
      </w:pPr>
    </w:p>
    <w:tbl>
      <w:tblPr>
        <w:tblStyle w:val="a0"/>
        <w:tblW w:w="104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19"/>
        <w:gridCol w:w="4139"/>
        <w:gridCol w:w="1134"/>
        <w:gridCol w:w="4149"/>
      </w:tblGrid>
      <w:tr w:rsidR="00AE6A6D" w14:paraId="69D08235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A1CBE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4B3D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2AI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C2F0F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 w:line="240" w:lineRule="auto"/>
              <w:ind w:left="0" w:right="-73" w:hanging="2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652BA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STORIA</w:t>
            </w:r>
          </w:p>
        </w:tc>
      </w:tr>
      <w:tr w:rsidR="00AE6A6D" w14:paraId="5626F499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026E2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0A111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Prof.ssa COLLICO CARLA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FD17B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 w:line="240" w:lineRule="auto"/>
              <w:ind w:left="0" w:right="-73" w:hanging="2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44062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20</w:t>
            </w:r>
            <w:r>
              <w:rPr>
                <w:rFonts w:ascii="Trebuchet MS" w:eastAsia="Trebuchet MS" w:hAnsi="Trebuchet MS" w:cs="Trebuchet MS"/>
              </w:rPr>
              <w:t>20</w:t>
            </w:r>
            <w:r>
              <w:rPr>
                <w:rFonts w:ascii="Trebuchet MS" w:eastAsia="Trebuchet MS" w:hAnsi="Trebuchet MS" w:cs="Trebuchet MS"/>
                <w:color w:val="000000"/>
              </w:rPr>
              <w:t>/20</w:t>
            </w:r>
            <w:r>
              <w:rPr>
                <w:rFonts w:ascii="Trebuchet MS" w:eastAsia="Trebuchet MS" w:hAnsi="Trebuchet MS" w:cs="Trebuchet MS"/>
              </w:rPr>
              <w:t>21</w:t>
            </w:r>
          </w:p>
        </w:tc>
      </w:tr>
    </w:tbl>
    <w:p w14:paraId="2F827B4F" w14:textId="77777777" w:rsidR="00AE6A6D" w:rsidRDefault="00AE6A6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113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BC1447D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Ripasso: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006D517F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fondazione di Roma e l’età dei re.</w:t>
      </w:r>
    </w:p>
    <w:p w14:paraId="7CDC1FB1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Società, economia e cultura nella Roma arcaica.</w:t>
      </w:r>
    </w:p>
    <w:p w14:paraId="23B8D01A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ROMA:</w:t>
      </w:r>
    </w:p>
    <w:p w14:paraId="04142BC6" w14:textId="6713F8AE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L’espansione di Roma in Italia e nel Mediterraneo. </w:t>
      </w:r>
    </w:p>
    <w:p w14:paraId="18922DA2" w14:textId="77777777" w:rsidR="00F25C88" w:rsidRDefault="00F25C8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Arial" w:hAnsi="Arial" w:cs="Arial"/>
          <w:color w:val="3D3D3D"/>
          <w:sz w:val="20"/>
          <w:szCs w:val="20"/>
        </w:rPr>
      </w:pPr>
      <w:proofErr w:type="spellStart"/>
      <w:proofErr w:type="gramStart"/>
      <w:r w:rsidRPr="00F25C88">
        <w:rPr>
          <w:rFonts w:ascii="Arial" w:hAnsi="Arial" w:cs="Arial"/>
          <w:color w:val="3D3D3D"/>
          <w:sz w:val="20"/>
          <w:szCs w:val="20"/>
        </w:rPr>
        <w:t>Roma:espansione</w:t>
      </w:r>
      <w:proofErr w:type="spellEnd"/>
      <w:proofErr w:type="gramEnd"/>
      <w:r w:rsidRPr="00F25C88">
        <w:rPr>
          <w:rFonts w:ascii="Arial" w:hAnsi="Arial" w:cs="Arial"/>
          <w:color w:val="3D3D3D"/>
          <w:sz w:val="20"/>
          <w:szCs w:val="20"/>
        </w:rPr>
        <w:t xml:space="preserve"> in Italia centro-meridionale</w:t>
      </w:r>
    </w:p>
    <w:p w14:paraId="04380CB2" w14:textId="6A354482" w:rsidR="00F25C88" w:rsidRDefault="00F25C88" w:rsidP="00F25C8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Chars="176" w:left="424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F25C88">
        <w:rPr>
          <w:rFonts w:ascii="Arial" w:hAnsi="Arial" w:cs="Arial"/>
          <w:color w:val="3D3D3D"/>
          <w:sz w:val="20"/>
          <w:szCs w:val="20"/>
        </w:rPr>
        <w:t xml:space="preserve"> video YouTube https://www.youtube.com/watch?v=UKIuxax1FU0 Il saccheggio di Roma </w:t>
      </w:r>
      <w:proofErr w:type="spellStart"/>
      <w:r w:rsidRPr="00F25C88">
        <w:rPr>
          <w:rFonts w:ascii="Arial" w:hAnsi="Arial" w:cs="Arial"/>
          <w:color w:val="3D3D3D"/>
          <w:sz w:val="20"/>
          <w:szCs w:val="20"/>
        </w:rPr>
        <w:t>daparte</w:t>
      </w:r>
      <w:proofErr w:type="spellEnd"/>
      <w:r w:rsidRPr="00F25C88">
        <w:rPr>
          <w:rFonts w:ascii="Arial" w:hAnsi="Arial" w:cs="Arial"/>
          <w:color w:val="3D3D3D"/>
          <w:sz w:val="20"/>
          <w:szCs w:val="20"/>
        </w:rPr>
        <w:t xml:space="preserve"> dei </w:t>
      </w:r>
      <w:proofErr w:type="gramStart"/>
      <w:r w:rsidRPr="00F25C88">
        <w:rPr>
          <w:rFonts w:ascii="Arial" w:hAnsi="Arial" w:cs="Arial"/>
          <w:color w:val="3D3D3D"/>
          <w:sz w:val="20"/>
          <w:szCs w:val="20"/>
        </w:rPr>
        <w:t>Galli :</w:t>
      </w:r>
      <w:proofErr w:type="gramEnd"/>
      <w:r w:rsidRPr="00F25C88">
        <w:rPr>
          <w:rFonts w:ascii="Arial" w:hAnsi="Arial" w:cs="Arial"/>
          <w:color w:val="3D3D3D"/>
          <w:sz w:val="20"/>
          <w:szCs w:val="20"/>
        </w:rPr>
        <w:t xml:space="preserve"> le leggende (Oche del Campidoglio, bilancia, Ponzio </w:t>
      </w:r>
      <w:proofErr w:type="spellStart"/>
      <w:r w:rsidRPr="00F25C88">
        <w:rPr>
          <w:rFonts w:ascii="Arial" w:hAnsi="Arial" w:cs="Arial"/>
          <w:color w:val="3D3D3D"/>
          <w:sz w:val="20"/>
          <w:szCs w:val="20"/>
        </w:rPr>
        <w:t>Pomidio</w:t>
      </w:r>
      <w:proofErr w:type="spellEnd"/>
      <w:r w:rsidRPr="00F25C88">
        <w:rPr>
          <w:rFonts w:ascii="Arial" w:hAnsi="Arial" w:cs="Arial"/>
          <w:color w:val="3D3D3D"/>
          <w:sz w:val="20"/>
          <w:szCs w:val="20"/>
        </w:rPr>
        <w:t xml:space="preserve"> https://www.youtube.com/watch?v=UKIuxax1FU0 </w:t>
      </w:r>
      <w:r w:rsidRPr="00F25C88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</w:p>
    <w:p w14:paraId="14DFF27F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L’Italia diventa romana: (municipi, colonie, federa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) .</w:t>
      </w:r>
      <w:proofErr w:type="gramEnd"/>
    </w:p>
    <w:p w14:paraId="34E5D571" w14:textId="77777777" w:rsidR="00F25C88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società romana nei primi secoli della repubblica.</w:t>
      </w:r>
    </w:p>
    <w:p w14:paraId="6E66A203" w14:textId="7A608DA9" w:rsidR="00AE6A6D" w:rsidRDefault="00F25C88" w:rsidP="00F25C8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Chars="235" w:left="566" w:hanging="2"/>
        <w:rPr>
          <w:rFonts w:ascii="Arial" w:eastAsia="Arial" w:hAnsi="Arial" w:cs="Arial"/>
          <w:color w:val="3D3D3D"/>
          <w:sz w:val="20"/>
          <w:szCs w:val="20"/>
        </w:rPr>
      </w:pPr>
      <w:r w:rsidRPr="00F25C88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  <w:proofErr w:type="spellStart"/>
      <w:r w:rsidRPr="00F25C88">
        <w:rPr>
          <w:rFonts w:ascii="Arial" w:hAnsi="Arial" w:cs="Arial"/>
          <w:color w:val="3D3D3D"/>
          <w:sz w:val="20"/>
          <w:szCs w:val="20"/>
        </w:rPr>
        <w:t>You</w:t>
      </w:r>
      <w:proofErr w:type="spellEnd"/>
      <w:r w:rsidRPr="00F25C88">
        <w:rPr>
          <w:rFonts w:ascii="Arial" w:hAnsi="Arial" w:cs="Arial"/>
          <w:color w:val="3D3D3D"/>
          <w:sz w:val="20"/>
          <w:szCs w:val="20"/>
        </w:rPr>
        <w:t xml:space="preserve"> tube visione video la società arcaica romana https://www.youtube.com/watch?v=hxIyvK75Mak Le istituzioni romane https://www.youtube.com/watch?v=JxMZNztgCq4 fino ai comizi </w:t>
      </w:r>
      <w:proofErr w:type="spellStart"/>
      <w:r w:rsidRPr="00F25C88">
        <w:rPr>
          <w:rFonts w:ascii="Arial" w:hAnsi="Arial" w:cs="Arial"/>
          <w:color w:val="3D3D3D"/>
          <w:sz w:val="20"/>
          <w:szCs w:val="20"/>
        </w:rPr>
        <w:t>cenuriati</w:t>
      </w:r>
      <w:proofErr w:type="spellEnd"/>
      <w:r w:rsidRPr="00F25C88">
        <w:rPr>
          <w:rFonts w:ascii="Arial" w:hAnsi="Arial" w:cs="Arial"/>
          <w:color w:val="3D3D3D"/>
          <w:sz w:val="20"/>
          <w:szCs w:val="20"/>
        </w:rPr>
        <w:t xml:space="preserve"> escluso </w:t>
      </w:r>
      <w:r w:rsidRPr="00F25C88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  <w:r w:rsidRPr="00F25C88">
        <w:rPr>
          <w:rFonts w:ascii="Arial" w:hAnsi="Arial" w:cs="Arial"/>
          <w:color w:val="3D3D3D"/>
          <w:sz w:val="20"/>
          <w:szCs w:val="20"/>
        </w:rPr>
        <w:t xml:space="preserve"> </w:t>
      </w:r>
    </w:p>
    <w:p w14:paraId="40A0A38B" w14:textId="3FB53E02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Arial" w:eastAsia="Arial" w:hAnsi="Arial" w:cs="Arial"/>
          <w:color w:val="3D3D3D"/>
          <w:sz w:val="20"/>
          <w:szCs w:val="20"/>
        </w:rPr>
        <w:t>Il passaggio tra monarchia e repubblicahttps://www.youtube.com/watch?v=O47NCkCkj3g</w:t>
      </w:r>
      <w:r>
        <w:rPr>
          <w:rFonts w:ascii="Arial" w:eastAsia="Arial" w:hAnsi="Arial" w:cs="Arial"/>
          <w:color w:val="3D3D3D"/>
          <w:sz w:val="20"/>
          <w:szCs w:val="20"/>
          <w:highlight w:val="white"/>
        </w:rPr>
        <w:t> </w:t>
      </w:r>
    </w:p>
    <w:p w14:paraId="6DAED5BF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Le guerre puniche e l’espansione nel Mediterraneo. </w:t>
      </w:r>
    </w:p>
    <w:p w14:paraId="674B00D0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Arial" w:eastAsia="Arial" w:hAnsi="Arial" w:cs="Arial"/>
          <w:color w:val="3D3D3D"/>
          <w:sz w:val="20"/>
          <w:szCs w:val="20"/>
          <w:highlight w:val="white"/>
        </w:rPr>
      </w:pPr>
      <w:r>
        <w:rPr>
          <w:rFonts w:ascii="Arial" w:eastAsia="Arial" w:hAnsi="Arial" w:cs="Arial"/>
          <w:color w:val="3D3D3D"/>
          <w:sz w:val="20"/>
          <w:szCs w:val="20"/>
          <w:highlight w:val="white"/>
        </w:rPr>
        <w:t xml:space="preserve">              il circol</w:t>
      </w:r>
      <w:r>
        <w:rPr>
          <w:rFonts w:ascii="Arial" w:eastAsia="Arial" w:hAnsi="Arial" w:cs="Arial"/>
          <w:color w:val="3D3D3D"/>
          <w:sz w:val="20"/>
          <w:szCs w:val="20"/>
          <w:highlight w:val="white"/>
        </w:rPr>
        <w:t>o degli Scipioni e Catone </w:t>
      </w:r>
    </w:p>
    <w:p w14:paraId="7DA97BD8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tarda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repubblica.Il</w:t>
      </w:r>
      <w:proofErr w:type="spellEnd"/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disagio sociale, i  Gracchi</w:t>
      </w:r>
    </w:p>
    <w:p w14:paraId="6A00FAF0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Le trasformazioni della socie</w:t>
      </w:r>
      <w:r>
        <w:rPr>
          <w:rFonts w:ascii="Calibri" w:eastAsia="Calibri" w:hAnsi="Calibri" w:cs="Calibri"/>
          <w:color w:val="000000"/>
          <w:sz w:val="22"/>
          <w:szCs w:val="22"/>
        </w:rPr>
        <w:t>tà romana nel II secolo a.C.</w:t>
      </w:r>
    </w:p>
    <w:p w14:paraId="42A7B190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Mario e Silla.</w:t>
      </w:r>
    </w:p>
    <w:p w14:paraId="3653BC20" w14:textId="0F4CE6E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L’età di Cesare</w:t>
      </w:r>
      <w:r>
        <w:rPr>
          <w:rFonts w:ascii="Arial" w:eastAsia="Arial" w:hAnsi="Arial" w:cs="Arial"/>
          <w:color w:val="3D3D3D"/>
          <w:sz w:val="20"/>
          <w:szCs w:val="20"/>
        </w:rPr>
        <w:t xml:space="preserve"> video </w:t>
      </w:r>
      <w:r w:rsidR="00F25C88" w:rsidRPr="00F25C88">
        <w:rPr>
          <w:rFonts w:ascii="Arial" w:hAnsi="Arial" w:cs="Arial"/>
          <w:color w:val="3D3D3D"/>
          <w:sz w:val="20"/>
          <w:szCs w:val="20"/>
        </w:rPr>
        <w:t xml:space="preserve">visione film Giulio Cesare il conquistatore delle Gallie - Film Completo/Full Movie </w:t>
      </w:r>
      <w:proofErr w:type="spellStart"/>
      <w:r w:rsidR="00F25C88" w:rsidRPr="00F25C88">
        <w:rPr>
          <w:rFonts w:ascii="Arial" w:hAnsi="Arial" w:cs="Arial"/>
          <w:color w:val="3D3D3D"/>
          <w:sz w:val="20"/>
          <w:szCs w:val="20"/>
        </w:rPr>
        <w:t>youtube</w:t>
      </w:r>
      <w:proofErr w:type="spellEnd"/>
      <w:r w:rsidR="00F25C88" w:rsidRPr="00F25C88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</w:p>
    <w:p w14:paraId="4564F729" w14:textId="262C53A0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 w:rsidR="00F25C88" w:rsidRPr="00F25C88">
        <w:rPr>
          <w:rFonts w:ascii="Arial" w:hAnsi="Arial" w:cs="Arial"/>
          <w:color w:val="3D3D3D"/>
          <w:sz w:val="20"/>
          <w:szCs w:val="20"/>
        </w:rPr>
        <w:t>lettura Gli acquedotti romani pagg 44 e 45</w:t>
      </w:r>
      <w:r w:rsidR="00F25C88" w:rsidRPr="00F25C88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</w:p>
    <w:p w14:paraId="4D6AAA13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ROMA DALLA CRISI DELLA REPUBBLICA ALL’IMPERO</w:t>
      </w:r>
    </w:p>
    <w:p w14:paraId="100B6E00" w14:textId="77777777" w:rsidR="00AE6A6D" w:rsidRDefault="00AE6A6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2187BA56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Volume 2 Da Augusto all'anno Mille</w:t>
      </w:r>
    </w:p>
    <w:p w14:paraId="62593294" w14:textId="77777777" w:rsidR="00F25C88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Arial" w:hAnsi="Arial" w:cs="Arial"/>
          <w:color w:val="3D3D3D"/>
          <w:sz w:val="20"/>
          <w:szCs w:val="20"/>
          <w:shd w:val="clear" w:color="auto" w:fill="FFFFFF"/>
        </w:rPr>
      </w:pPr>
      <w:r>
        <w:rPr>
          <w:rFonts w:ascii="Arial" w:eastAsia="Arial" w:hAnsi="Arial" w:cs="Arial"/>
          <w:color w:val="3D3D3D"/>
          <w:sz w:val="20"/>
          <w:szCs w:val="20"/>
          <w:highlight w:val="white"/>
        </w:rPr>
        <w:t xml:space="preserve">            </w:t>
      </w:r>
      <w:r w:rsidR="00F25C88" w:rsidRPr="00F25C88">
        <w:rPr>
          <w:rFonts w:ascii="Arial" w:hAnsi="Arial" w:cs="Arial"/>
          <w:color w:val="3D3D3D"/>
          <w:sz w:val="20"/>
          <w:szCs w:val="20"/>
        </w:rPr>
        <w:t> Divo Augusto https://www.youtube.com/watch?v=dnW7DQURQnM La riforma dello Stato romano di Ottaviano Augusto https://www.youtube.com/watch?v=JM2e3mACkr4</w:t>
      </w:r>
      <w:r w:rsidR="00F25C88" w:rsidRPr="00F25C88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</w:p>
    <w:p w14:paraId="47DB58C1" w14:textId="231096B4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Unità 1</w:t>
      </w:r>
      <w:r w:rsidR="00F25C88">
        <w:rPr>
          <w:rFonts w:ascii="Calibri" w:eastAsia="Calibri" w:hAnsi="Calibri" w:cs="Calibri"/>
          <w:color w:val="000000"/>
          <w:sz w:val="22"/>
          <w:szCs w:val="22"/>
        </w:rPr>
        <w:t xml:space="preserve">     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Il principato di Augusto</w:t>
      </w:r>
    </w:p>
    <w:p w14:paraId="31C314AE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L’ultima guerra civile e il trionfo di Ottaviano.</w:t>
      </w:r>
    </w:p>
    <w:p w14:paraId="23FD3852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Le radici del potere imperiale.</w:t>
      </w:r>
    </w:p>
    <w:p w14:paraId="446664DA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Società e cultura nella Roma augustea.</w:t>
      </w:r>
    </w:p>
    <w:p w14:paraId="2737C87A" w14:textId="3D34EE9D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Unità 2</w:t>
      </w:r>
      <w:r w:rsidR="00F25C88">
        <w:rPr>
          <w:rFonts w:ascii="Calibri" w:eastAsia="Calibri" w:hAnsi="Calibri" w:cs="Calibri"/>
          <w:color w:val="000000"/>
          <w:sz w:val="22"/>
          <w:szCs w:val="22"/>
        </w:rPr>
        <w:t xml:space="preserve">        </w:t>
      </w:r>
      <w:r>
        <w:rPr>
          <w:rFonts w:ascii="Calibri" w:eastAsia="Calibri" w:hAnsi="Calibri" w:cs="Calibri"/>
          <w:color w:val="000000"/>
          <w:sz w:val="22"/>
          <w:szCs w:val="22"/>
        </w:rPr>
        <w:t>LA PRIMA ETA’ IMPERIALE</w:t>
      </w:r>
    </w:p>
    <w:p w14:paraId="2212BC86" w14:textId="07F4569B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 primi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imperatori  ppt</w:t>
      </w:r>
      <w:proofErr w:type="gramEnd"/>
      <w:r w:rsidR="00F25C88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F25C88" w:rsidRPr="00F25C88">
        <w:rPr>
          <w:rFonts w:ascii="Arial" w:hAnsi="Arial" w:cs="Arial"/>
          <w:color w:val="3D3D3D"/>
          <w:sz w:val="20"/>
          <w:szCs w:val="20"/>
        </w:rPr>
        <w:t>Tiberio e Caligola Visione video parziale fino a Nerone https://www.youtube.com/watch?v=A2bv0_qPSf8&amp;t=53s</w:t>
      </w:r>
      <w:r w:rsidR="00F25C88" w:rsidRPr="00F25C88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</w:p>
    <w:p w14:paraId="43D7301B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Arial" w:eastAsia="Arial" w:hAnsi="Arial" w:cs="Arial"/>
          <w:color w:val="3D3D3D"/>
          <w:sz w:val="20"/>
          <w:szCs w:val="20"/>
        </w:rPr>
        <w:t xml:space="preserve">           </w:t>
      </w:r>
      <w:r>
        <w:rPr>
          <w:rFonts w:ascii="Arial" w:eastAsia="Arial" w:hAnsi="Arial" w:cs="Arial"/>
          <w:color w:val="3D3D3D"/>
          <w:sz w:val="20"/>
          <w:szCs w:val="20"/>
        </w:rPr>
        <w:tab/>
        <w:t>I Flavi. Antica Roma video</w:t>
      </w:r>
    </w:p>
    <w:p w14:paraId="315D43F7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 secondi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imperatori  ppt</w:t>
      </w:r>
      <w:proofErr w:type="gramEnd"/>
    </w:p>
    <w:p w14:paraId="6205317F" w14:textId="17F2FA1B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Il cristianesimo e la nascita delle eresie. </w:t>
      </w:r>
      <w:r w:rsidR="00F25C88">
        <w:rPr>
          <w:rFonts w:ascii="Calibri" w:eastAsia="Calibri" w:hAnsi="Calibri" w:cs="Calibri"/>
          <w:color w:val="000000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pt</w:t>
      </w:r>
    </w:p>
    <w:p w14:paraId="16AEBBDC" w14:textId="77777777" w:rsidR="00F25C88" w:rsidRDefault="00F25C8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D61A7FE" w14:textId="2CA35878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Unità 3.</w:t>
      </w:r>
      <w:r w:rsidR="00F25C88">
        <w:rPr>
          <w:rFonts w:ascii="Calibri" w:eastAsia="Calibri" w:hAnsi="Calibri" w:cs="Calibri"/>
          <w:color w:val="000000"/>
          <w:sz w:val="22"/>
          <w:szCs w:val="22"/>
        </w:rPr>
        <w:t xml:space="preserve">   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L’apogeo dell’impero. I principati adottivi. Traiano </w:t>
      </w:r>
    </w:p>
    <w:p w14:paraId="76767A23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La crisi del terzo secolo ppt</w:t>
      </w:r>
    </w:p>
    <w:p w14:paraId="3A3879C4" w14:textId="33DFB4B4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</w:t>
      </w:r>
      <w:r w:rsidR="00F25C88" w:rsidRPr="00F25C88">
        <w:rPr>
          <w:rFonts w:ascii="Arial" w:hAnsi="Arial" w:cs="Arial"/>
          <w:color w:val="3D3D3D"/>
          <w:sz w:val="20"/>
          <w:szCs w:val="20"/>
        </w:rPr>
        <w:t>ttps://www.youtube.com/watch?v=7AR3vm9lJiA crisi del terzo secolo</w:t>
      </w:r>
      <w:r w:rsidR="00F25C88" w:rsidRPr="00F25C88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23A42128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Diocleziano. PPT</w:t>
      </w:r>
    </w:p>
    <w:p w14:paraId="6A98C3E9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Costantino ppt</w:t>
      </w:r>
    </w:p>
    <w:p w14:paraId="01A0AD52" w14:textId="77777777" w:rsidR="00AE6A6D" w:rsidRDefault="00AE6A6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C25D6F1" w14:textId="29FEC908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Unità 4 </w:t>
      </w:r>
      <w:r w:rsidR="00F25C88">
        <w:rPr>
          <w:rFonts w:ascii="Calibri" w:eastAsia="Calibri" w:hAnsi="Calibri" w:cs="Calibri"/>
          <w:color w:val="000000"/>
          <w:sz w:val="22"/>
          <w:szCs w:val="22"/>
        </w:rPr>
        <w:t xml:space="preserve">      </w:t>
      </w:r>
      <w:r>
        <w:rPr>
          <w:rFonts w:ascii="Calibri" w:eastAsia="Calibri" w:hAnsi="Calibri" w:cs="Calibri"/>
          <w:color w:val="000000"/>
          <w:sz w:val="22"/>
          <w:szCs w:val="22"/>
        </w:rPr>
        <w:t>RIPRESA E CROLLO DELL’IMPERO ROMANO.</w:t>
      </w:r>
    </w:p>
    <w:p w14:paraId="40EC244B" w14:textId="53B5ABF9" w:rsidR="0038563E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L’impero cristiano, da Costantino a Teodosio.ppt</w:t>
      </w:r>
      <w:r w:rsidR="0038563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22B39F37" w14:textId="4243DFC3" w:rsidR="00AE6A6D" w:rsidRDefault="0038563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38563E">
        <w:rPr>
          <w:rFonts w:ascii="Arial" w:hAnsi="Arial" w:cs="Arial"/>
          <w:color w:val="3D3D3D"/>
          <w:sz w:val="20"/>
          <w:szCs w:val="20"/>
        </w:rPr>
        <w:t xml:space="preserve">La successione dopo Costantino, </w:t>
      </w:r>
      <w:proofErr w:type="gramStart"/>
      <w:r w:rsidRPr="0038563E">
        <w:rPr>
          <w:rFonts w:ascii="Arial" w:hAnsi="Arial" w:cs="Arial"/>
          <w:color w:val="3D3D3D"/>
          <w:sz w:val="20"/>
          <w:szCs w:val="20"/>
        </w:rPr>
        <w:t>Teodosio( Editto</w:t>
      </w:r>
      <w:proofErr w:type="gramEnd"/>
      <w:r w:rsidRPr="0038563E">
        <w:rPr>
          <w:rFonts w:ascii="Arial" w:hAnsi="Arial" w:cs="Arial"/>
          <w:color w:val="3D3D3D"/>
          <w:sz w:val="20"/>
          <w:szCs w:val="20"/>
        </w:rPr>
        <w:t xml:space="preserve"> di Tessalonica e divisione impero) e le invasioni(Stilicone) https://youtu.be/f-RzMKUzsc4 https://youtu.be/LVF2YyccMdg i barbari e la battaglia di Adrianopoli, i Visigoti federati</w:t>
      </w:r>
      <w:r w:rsidRPr="0038563E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</w:p>
    <w:p w14:paraId="5FEFC0C8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Le invasioni germaniche e la fine di Roma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ppt .</w:t>
      </w:r>
      <w:proofErr w:type="gramEnd"/>
    </w:p>
    <w:p w14:paraId="69CDA8C9" w14:textId="636B063A" w:rsidR="00AE6A6D" w:rsidRDefault="000F22AD" w:rsidP="0038563E">
      <w:pPr>
        <w:widowControl/>
        <w:pBdr>
          <w:top w:val="nil"/>
          <w:left w:val="nil"/>
          <w:bottom w:val="nil"/>
          <w:right w:val="nil"/>
          <w:between w:val="nil"/>
        </w:pBdr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11D1232E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Unità 5IL PRIMO MEDIOEVO.</w:t>
      </w:r>
    </w:p>
    <w:p w14:paraId="1F3F4E5D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Inizia il Medioevo: l’Europa e l’Italia dopo le invasioni. Ppt</w:t>
      </w:r>
    </w:p>
    <w:p w14:paraId="5AAE1788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 Regni romano-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germanici  ppt</w:t>
      </w:r>
      <w:proofErr w:type="gramEnd"/>
    </w:p>
    <w:p w14:paraId="63C99CC3" w14:textId="77777777" w:rsidR="00AE6A6D" w:rsidRDefault="00AE6A6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50F703D3" w14:textId="4BB7C0C4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Unità 6 il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 xml:space="preserve">Monachesimo </w:t>
      </w:r>
      <w:r w:rsidR="0038563E">
        <w:rPr>
          <w:rFonts w:ascii="Calibri" w:eastAsia="Calibri" w:hAnsi="Calibri" w:cs="Calibri"/>
          <w:color w:val="000000"/>
          <w:sz w:val="22"/>
          <w:szCs w:val="22"/>
        </w:rPr>
        <w:t xml:space="preserve"> e</w:t>
      </w:r>
      <w:proofErr w:type="gramEnd"/>
      <w:r w:rsidR="0038563E">
        <w:rPr>
          <w:rFonts w:ascii="Calibri" w:eastAsia="Calibri" w:hAnsi="Calibri" w:cs="Calibri"/>
          <w:color w:val="000000"/>
          <w:sz w:val="22"/>
          <w:szCs w:val="22"/>
        </w:rPr>
        <w:t xml:space="preserve"> san Benedetto</w:t>
      </w:r>
    </w:p>
    <w:p w14:paraId="2F5AA479" w14:textId="77777777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Unità 7Teodorico e il regno degli Ostrogoti</w:t>
      </w:r>
    </w:p>
    <w:p w14:paraId="4364823C" w14:textId="78DC1D1E" w:rsidR="00AE6A6D" w:rsidRDefault="0038563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Unità 8. </w:t>
      </w:r>
      <w:r w:rsidR="000F22AD">
        <w:rPr>
          <w:rFonts w:ascii="Calibri" w:eastAsia="Calibri" w:hAnsi="Calibri" w:cs="Calibri"/>
          <w:color w:val="000000"/>
          <w:sz w:val="22"/>
          <w:szCs w:val="22"/>
        </w:rPr>
        <w:t>L’impero d’Oriente: Giustiniano .PPT</w:t>
      </w:r>
    </w:p>
    <w:p w14:paraId="01E50E31" w14:textId="4DF14BA1" w:rsidR="00AE6A6D" w:rsidRDefault="0038563E" w:rsidP="0038563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before="57" w:line="240" w:lineRule="auto"/>
        <w:ind w:leftChars="0" w:left="706" w:hangingChars="321" w:hanging="70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Unità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9 :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i Longobardi </w:t>
      </w:r>
      <w:r w:rsidRPr="0038563E">
        <w:rPr>
          <w:rFonts w:ascii="Arial" w:hAnsi="Arial" w:cs="Arial"/>
          <w:color w:val="3D3D3D"/>
          <w:sz w:val="20"/>
          <w:szCs w:val="20"/>
        </w:rPr>
        <w:t>video Barbero I Longobardi https://www.youtube.com/watch?v=6RLa0Lxk37A</w:t>
      </w:r>
      <w:r w:rsidRPr="0038563E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  <w:r w:rsidRPr="0038563E">
        <w:rPr>
          <w:rFonts w:ascii="Arial" w:hAnsi="Arial" w:cs="Arial"/>
          <w:color w:val="3D3D3D"/>
          <w:sz w:val="20"/>
          <w:szCs w:val="20"/>
        </w:rPr>
        <w:t>ttps://youtu.be/S0w2_H5aD6A I Longobardi Gli Arabi https://youtu.be/gP6Re85KjVo</w:t>
      </w:r>
      <w:r w:rsidRPr="0038563E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  <w:r w:rsidRPr="0038563E">
        <w:rPr>
          <w:rFonts w:ascii="Arial" w:hAnsi="Arial" w:cs="Arial"/>
          <w:color w:val="3D3D3D"/>
          <w:sz w:val="20"/>
          <w:szCs w:val="20"/>
        </w:rPr>
        <w:t xml:space="preserve">ttps://youtu.be/S0w2_H5aD6A I Longobardi </w:t>
      </w:r>
    </w:p>
    <w:p w14:paraId="4B5E31D6" w14:textId="3F7FE84F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Unità </w:t>
      </w:r>
      <w:r w:rsidR="0038563E">
        <w:rPr>
          <w:rFonts w:ascii="Calibri" w:eastAsia="Calibri" w:hAnsi="Calibri" w:cs="Calibri"/>
          <w:color w:val="000000"/>
          <w:sz w:val="22"/>
          <w:szCs w:val="22"/>
        </w:rPr>
        <w:t xml:space="preserve">10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MAOMETTO E L’IMPERO ARABO </w:t>
      </w:r>
      <w:r w:rsidR="0038563E" w:rsidRPr="0038563E">
        <w:rPr>
          <w:rFonts w:ascii="Arial" w:hAnsi="Arial" w:cs="Arial"/>
          <w:color w:val="3D3D3D"/>
          <w:sz w:val="20"/>
          <w:szCs w:val="20"/>
        </w:rPr>
        <w:t>Gli Arabi https://youtu.be/gP6Re85KjVo</w:t>
      </w:r>
      <w:r w:rsidR="0038563E" w:rsidRPr="0038563E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</w:p>
    <w:p w14:paraId="77AAB5E2" w14:textId="507EB93D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Unità </w:t>
      </w:r>
      <w:r w:rsidR="0038563E">
        <w:rPr>
          <w:rFonts w:ascii="Calibri" w:eastAsia="Calibri" w:hAnsi="Calibri" w:cs="Calibri"/>
          <w:color w:val="000000"/>
          <w:sz w:val="22"/>
          <w:szCs w:val="22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Franchi</w:t>
      </w:r>
      <w:r w:rsidR="0038563E" w:rsidRPr="0038563E">
        <w:rPr>
          <w:rFonts w:ascii="Arial" w:hAnsi="Arial" w:cs="Arial"/>
          <w:color w:val="3D3D3D"/>
          <w:sz w:val="20"/>
          <w:szCs w:val="20"/>
        </w:rPr>
        <w:t>i</w:t>
      </w:r>
      <w:proofErr w:type="spellEnd"/>
      <w:r w:rsidR="0038563E" w:rsidRPr="0038563E">
        <w:rPr>
          <w:rFonts w:ascii="Arial" w:hAnsi="Arial" w:cs="Arial"/>
          <w:color w:val="3D3D3D"/>
          <w:sz w:val="20"/>
          <w:szCs w:val="20"/>
        </w:rPr>
        <w:t xml:space="preserve"> Merovingi i </w:t>
      </w:r>
      <w:proofErr w:type="spellStart"/>
      <w:r w:rsidR="0038563E" w:rsidRPr="0038563E">
        <w:rPr>
          <w:rFonts w:ascii="Arial" w:hAnsi="Arial" w:cs="Arial"/>
          <w:color w:val="3D3D3D"/>
          <w:sz w:val="20"/>
          <w:szCs w:val="20"/>
        </w:rPr>
        <w:t>Pipinidi</w:t>
      </w:r>
      <w:proofErr w:type="spellEnd"/>
      <w:r w:rsidR="0038563E" w:rsidRPr="0038563E">
        <w:rPr>
          <w:rFonts w:ascii="Arial" w:hAnsi="Arial" w:cs="Arial"/>
          <w:color w:val="3D3D3D"/>
          <w:sz w:val="20"/>
          <w:szCs w:val="20"/>
        </w:rPr>
        <w:t xml:space="preserve"> e Carolingi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Carlo Magno </w:t>
      </w:r>
    </w:p>
    <w:p w14:paraId="6B109975" w14:textId="2641CCB2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            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 xml:space="preserve">video 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YoutubeAlessandro</w:t>
      </w:r>
      <w:proofErr w:type="spellEnd"/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Barbero racconta Carlo Magno</w:t>
      </w:r>
    </w:p>
    <w:p w14:paraId="76DC0F2B" w14:textId="5126CAE8" w:rsidR="00AE6A6D" w:rsidRDefault="000F22AD" w:rsidP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57" w:line="240" w:lineRule="auto"/>
        <w:ind w:leftChars="0" w:left="0" w:firstLineChars="0" w:firstLine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Arial" w:eastAsia="Arial" w:hAnsi="Arial" w:cs="Arial"/>
          <w:color w:val="3D3D3D"/>
          <w:sz w:val="20"/>
          <w:szCs w:val="20"/>
        </w:rPr>
        <w:t>Il feudalesimo cenni</w:t>
      </w:r>
      <w:r>
        <w:rPr>
          <w:rFonts w:ascii="Arial" w:eastAsia="Arial" w:hAnsi="Arial" w:cs="Arial"/>
          <w:color w:val="3D3D3D"/>
          <w:sz w:val="20"/>
          <w:szCs w:val="20"/>
          <w:highlight w:val="white"/>
        </w:rPr>
        <w:t> </w:t>
      </w:r>
    </w:p>
    <w:p w14:paraId="733ED396" w14:textId="77777777" w:rsidR="00AE6A6D" w:rsidRDefault="00AE6A6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Arial" w:eastAsia="Arial" w:hAnsi="Arial" w:cs="Arial"/>
          <w:color w:val="3D3D3D"/>
          <w:sz w:val="20"/>
          <w:szCs w:val="20"/>
          <w:highlight w:val="white"/>
        </w:rPr>
      </w:pPr>
    </w:p>
    <w:p w14:paraId="4C482225" w14:textId="49986573" w:rsidR="00AE6A6D" w:rsidRDefault="000F22A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Arial" w:eastAsia="Arial" w:hAnsi="Arial" w:cs="Arial"/>
          <w:color w:val="3D3D3D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3D3D3D"/>
          <w:sz w:val="20"/>
          <w:szCs w:val="20"/>
          <w:shd w:val="clear" w:color="auto" w:fill="FFFFFF"/>
        </w:rPr>
        <w:t xml:space="preserve">FOIBE: </w:t>
      </w:r>
      <w:r w:rsidR="00F25C88" w:rsidRPr="00F25C88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  <w:r w:rsidR="00F25C88" w:rsidRPr="00F25C88">
        <w:rPr>
          <w:rFonts w:ascii="Arial" w:hAnsi="Arial" w:cs="Arial"/>
          <w:color w:val="3D3D3D"/>
          <w:sz w:val="20"/>
          <w:szCs w:val="20"/>
        </w:rPr>
        <w:t>https://www.raiplay.it/video/2017/01/Il-tempo-e-la-storia-Le-foibe---10022015-2d2b078a-9f9f-4b38-b5e7-9dcceea80af0.html</w:t>
      </w:r>
      <w:proofErr w:type="gramEnd"/>
      <w:r w:rsidR="00F25C88" w:rsidRPr="00F25C88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</w:p>
    <w:p w14:paraId="0652BAA4" w14:textId="77777777" w:rsidR="00AE6A6D" w:rsidRDefault="00AE6A6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1"/>
        <w:tblW w:w="104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AE6A6D" w14:paraId="46E4479A" w14:textId="77777777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EC6D9" w14:textId="546ABEF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Maderno,  31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I 05</w:t>
            </w: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I 2021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F3F2F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7CB6F" w14:textId="77777777" w:rsidR="00AE6A6D" w:rsidRDefault="00AE6A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  <w:tr w:rsidR="00AE6A6D" w14:paraId="69025CC4" w14:textId="77777777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BB676" w14:textId="77777777" w:rsidR="00AE6A6D" w:rsidRDefault="000F22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3ACB3" w14:textId="77777777" w:rsidR="00AE6A6D" w:rsidRDefault="00AE6A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  <w:p w14:paraId="65F53514" w14:textId="77777777" w:rsidR="00AE6A6D" w:rsidRDefault="00AE6A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  <w:p w14:paraId="0B022965" w14:textId="77777777" w:rsidR="00AE6A6D" w:rsidRDefault="00AE6A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  <w:p w14:paraId="6CFAB518" w14:textId="77777777" w:rsidR="00AE6A6D" w:rsidRDefault="00AE6A6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</w:tbl>
    <w:p w14:paraId="1AADBF92" w14:textId="77777777" w:rsidR="00AE6A6D" w:rsidRDefault="00AE6A6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200" w:after="200"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sectPr w:rsidR="00AE6A6D">
      <w:footerReference w:type="default" r:id="rId11"/>
      <w:pgSz w:w="11906" w:h="16838"/>
      <w:pgMar w:top="851" w:right="470" w:bottom="557" w:left="470" w:header="720" w:footer="21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03358" w14:textId="77777777" w:rsidR="00000000" w:rsidRDefault="000F22AD">
      <w:pPr>
        <w:spacing w:line="240" w:lineRule="auto"/>
        <w:ind w:left="0" w:hanging="2"/>
      </w:pPr>
      <w:r>
        <w:separator/>
      </w:r>
    </w:p>
  </w:endnote>
  <w:endnote w:type="continuationSeparator" w:id="0">
    <w:p w14:paraId="718BC140" w14:textId="77777777" w:rsidR="00000000" w:rsidRDefault="000F22A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4DE5B" w14:textId="77777777" w:rsidR="00AE6A6D" w:rsidRDefault="000F22AD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- 1 -</w:t>
    </w:r>
  </w:p>
  <w:p w14:paraId="7BB31149" w14:textId="77777777" w:rsidR="00AE6A6D" w:rsidRDefault="00AE6A6D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45912" w14:textId="77777777" w:rsidR="00000000" w:rsidRDefault="000F22AD">
      <w:pPr>
        <w:spacing w:line="240" w:lineRule="auto"/>
        <w:ind w:left="0" w:hanging="2"/>
      </w:pPr>
      <w:r>
        <w:separator/>
      </w:r>
    </w:p>
  </w:footnote>
  <w:footnote w:type="continuationSeparator" w:id="0">
    <w:p w14:paraId="344A3B16" w14:textId="77777777" w:rsidR="00000000" w:rsidRDefault="000F22AD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32907"/>
    <w:multiLevelType w:val="multilevel"/>
    <w:tmpl w:val="5E52F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6D"/>
    <w:rsid w:val="000F22AD"/>
    <w:rsid w:val="0038563E"/>
    <w:rsid w:val="00AE6A6D"/>
    <w:rsid w:val="00F2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FF0CA6"/>
  <w15:docId w15:val="{8C0D266D-943C-4A1D-B011-715F14B6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uiPriority w:val="9"/>
    <w:qFormat/>
    <w:pPr>
      <w:keepNext/>
      <w:spacing w:before="120"/>
      <w:jc w:val="center"/>
    </w:pPr>
    <w:rPr>
      <w:rFonts w:ascii="Book Antiqua" w:hAnsi="Book Antiqua"/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</w:style>
  <w:style w:type="paragraph" w:styleId="Intestazione">
    <w:name w:val="header"/>
    <w:basedOn w:val="Standard"/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z0">
    <w:name w:val="WW8Num2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Wingdings 2" w:eastAsia="Times New Roman" w:hAnsi="Wingdings 2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Symbol" w:hAnsi="Symbol"/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Wingdings" w:eastAsia="Times New Roman" w:hAnsi="Wingdings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3z0">
    <w:name w:val="WW8Num2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5z0">
    <w:name w:val="WW8Num25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8z0">
    <w:name w:val="WW8Num28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9z0">
    <w:name w:val="WW8Num29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34z0">
    <w:name w:val="WW8Num34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36z0">
    <w:name w:val="WW8Num3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Book Antiqua" w:hAnsi="Book Antiqua"/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Trebuchet MS" w:hAnsi="Trebuchet MS"/>
      <w:w w:val="100"/>
      <w:position w:val="-1"/>
      <w:sz w:val="40"/>
      <w:szCs w:val="24"/>
      <w:u w:val="single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NumberingSymbols">
    <w:name w:val="Numbering Symbols"/>
    <w:rPr>
      <w:w w:val="100"/>
      <w:position w:val="-1"/>
      <w:effect w:val="none"/>
      <w:vertAlign w:val="baseline"/>
      <w:cs w:val="0"/>
      <w:em w:val="none"/>
    </w:rPr>
  </w:style>
  <w:style w:type="character" w:customStyle="1" w:styleId="BulletSymbols">
    <w:name w:val="Bullet Symbols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nota1">
    <w:name w:val="nota_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numbering" w:customStyle="1" w:styleId="WW8Num1">
    <w:name w:val="WW8Num1"/>
    <w:basedOn w:val="Nessunelenco"/>
  </w:style>
  <w:style w:type="numbering" w:customStyle="1" w:styleId="WW8Num2">
    <w:name w:val="WW8Num2"/>
    <w:basedOn w:val="Nessunelenco"/>
  </w:style>
  <w:style w:type="numbering" w:customStyle="1" w:styleId="WW8Num3">
    <w:name w:val="WW8Num3"/>
    <w:basedOn w:val="Nessunelenco"/>
  </w:style>
  <w:style w:type="numbering" w:customStyle="1" w:styleId="WW8Num4">
    <w:name w:val="WW8Num4"/>
    <w:basedOn w:val="Nessunelenco"/>
  </w:style>
  <w:style w:type="numbering" w:customStyle="1" w:styleId="WW8Num5">
    <w:name w:val="WW8Num5"/>
    <w:basedOn w:val="Nessunelenco"/>
  </w:style>
  <w:style w:type="numbering" w:customStyle="1" w:styleId="WW8Num6">
    <w:name w:val="WW8Num6"/>
    <w:basedOn w:val="Nessunelenco"/>
  </w:style>
  <w:style w:type="numbering" w:customStyle="1" w:styleId="WW8Num7">
    <w:name w:val="WW8Num7"/>
    <w:basedOn w:val="Nessunelenco"/>
  </w:style>
  <w:style w:type="numbering" w:customStyle="1" w:styleId="WW8Num8">
    <w:name w:val="WW8Num8"/>
    <w:basedOn w:val="Nessunelenco"/>
  </w:style>
  <w:style w:type="numbering" w:customStyle="1" w:styleId="WW8Num9">
    <w:name w:val="WW8Num9"/>
    <w:basedOn w:val="Nessunelenco"/>
  </w:style>
  <w:style w:type="numbering" w:customStyle="1" w:styleId="WW8Num10">
    <w:name w:val="WW8Num10"/>
    <w:basedOn w:val="Nessunelenco"/>
  </w:style>
  <w:style w:type="numbering" w:customStyle="1" w:styleId="WW8Num11">
    <w:name w:val="WW8Num11"/>
    <w:basedOn w:val="Nessunelenco"/>
  </w:style>
  <w:style w:type="numbering" w:customStyle="1" w:styleId="WW8Num12">
    <w:name w:val="WW8Num12"/>
    <w:basedOn w:val="Nessunelenco"/>
  </w:style>
  <w:style w:type="numbering" w:customStyle="1" w:styleId="WW8Num13">
    <w:name w:val="WW8Num13"/>
    <w:basedOn w:val="Nessunelenco"/>
  </w:style>
  <w:style w:type="numbering" w:customStyle="1" w:styleId="WW8Num14">
    <w:name w:val="WW8Num14"/>
    <w:basedOn w:val="Nessunelenco"/>
  </w:style>
  <w:style w:type="numbering" w:customStyle="1" w:styleId="WW8Num15">
    <w:name w:val="WW8Num15"/>
    <w:basedOn w:val="Nessunelenco"/>
  </w:style>
  <w:style w:type="numbering" w:customStyle="1" w:styleId="WW8Num16">
    <w:name w:val="WW8Num16"/>
    <w:basedOn w:val="Nessunelenco"/>
  </w:style>
  <w:style w:type="numbering" w:customStyle="1" w:styleId="WW8Num17">
    <w:name w:val="WW8Num17"/>
    <w:basedOn w:val="Nessunelenco"/>
  </w:style>
  <w:style w:type="numbering" w:customStyle="1" w:styleId="WW8Num18">
    <w:name w:val="WW8Num18"/>
    <w:basedOn w:val="Nessunelenco"/>
  </w:style>
  <w:style w:type="numbering" w:customStyle="1" w:styleId="WW8Num19">
    <w:name w:val="WW8Num19"/>
    <w:basedOn w:val="Nessunelenco"/>
  </w:style>
  <w:style w:type="numbering" w:customStyle="1" w:styleId="WW8Num20">
    <w:name w:val="WW8Num20"/>
    <w:basedOn w:val="Nessunelenco"/>
  </w:style>
  <w:style w:type="numbering" w:customStyle="1" w:styleId="WW8Num21">
    <w:name w:val="WW8Num21"/>
    <w:basedOn w:val="Nessunelenco"/>
  </w:style>
  <w:style w:type="numbering" w:customStyle="1" w:styleId="WW8Num22">
    <w:name w:val="WW8Num22"/>
    <w:basedOn w:val="Nessunelenco"/>
  </w:style>
  <w:style w:type="numbering" w:customStyle="1" w:styleId="WW8Num23">
    <w:name w:val="WW8Num23"/>
    <w:basedOn w:val="Nessunelenco"/>
  </w:style>
  <w:style w:type="numbering" w:customStyle="1" w:styleId="WW8Num24">
    <w:name w:val="WW8Num24"/>
    <w:basedOn w:val="Nessunelenco"/>
  </w:style>
  <w:style w:type="numbering" w:customStyle="1" w:styleId="WW8Num25">
    <w:name w:val="WW8Num25"/>
    <w:basedOn w:val="Nessunelenco"/>
  </w:style>
  <w:style w:type="numbering" w:customStyle="1" w:styleId="WW8Num26">
    <w:name w:val="WW8Num26"/>
    <w:basedOn w:val="Nessunelenco"/>
  </w:style>
  <w:style w:type="numbering" w:customStyle="1" w:styleId="WW8Num27">
    <w:name w:val="WW8Num27"/>
    <w:basedOn w:val="Nessunelenco"/>
  </w:style>
  <w:style w:type="numbering" w:customStyle="1" w:styleId="WW8Num28">
    <w:name w:val="WW8Num28"/>
    <w:basedOn w:val="Nessunelenco"/>
  </w:style>
  <w:style w:type="numbering" w:customStyle="1" w:styleId="WW8Num29">
    <w:name w:val="WW8Num29"/>
    <w:basedOn w:val="Nessunelenco"/>
  </w:style>
  <w:style w:type="numbering" w:customStyle="1" w:styleId="WW8Num30">
    <w:name w:val="WW8Num30"/>
    <w:basedOn w:val="Nessunelenco"/>
  </w:style>
  <w:style w:type="numbering" w:customStyle="1" w:styleId="WW8Num31">
    <w:name w:val="WW8Num31"/>
    <w:basedOn w:val="Nessunelenco"/>
  </w:style>
  <w:style w:type="numbering" w:customStyle="1" w:styleId="WW8Num32">
    <w:name w:val="WW8Num32"/>
    <w:basedOn w:val="Nessunelenco"/>
  </w:style>
  <w:style w:type="numbering" w:customStyle="1" w:styleId="WW8Num33">
    <w:name w:val="WW8Num33"/>
    <w:basedOn w:val="Nessunelenco"/>
  </w:style>
  <w:style w:type="numbering" w:customStyle="1" w:styleId="WW8Num34">
    <w:name w:val="WW8Num34"/>
    <w:basedOn w:val="Nessunelenco"/>
  </w:style>
  <w:style w:type="numbering" w:customStyle="1" w:styleId="WW8Num35">
    <w:name w:val="WW8Num35"/>
    <w:basedOn w:val="Nessunelenco"/>
  </w:style>
  <w:style w:type="numbering" w:customStyle="1" w:styleId="WW8Num36">
    <w:name w:val="WW8Num36"/>
    <w:basedOn w:val="Nessunelenco"/>
  </w:style>
  <w:style w:type="numbering" w:customStyle="1" w:styleId="WW8Num37">
    <w:name w:val="WW8Num37"/>
    <w:basedOn w:val="Nessunelenco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character" w:customStyle="1" w:styleId="attivita">
    <w:name w:val="attivita"/>
    <w:basedOn w:val="Carpredefinitoparagrafo"/>
    <w:rsid w:val="00F25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GsbA3h2Lq5L4lGPOrF0Hngs62Q==">AMUW2mX0SQ9dpLVXlsM4bJu12Ufaf0u1tFjKXhelBwAqX1wYm0Yke4QJ6oawktKs6Gcd+3hZfkKLQ6aMtJyhhtv37PLaxSbJic9btTI3ua/bGamtRCyPVzFEqEb5Jy6pw/poff5NQt9L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Zafferami</dc:creator>
  <cp:lastModifiedBy>carla.collico@outlook.it</cp:lastModifiedBy>
  <cp:revision>2</cp:revision>
  <dcterms:created xsi:type="dcterms:W3CDTF">2021-05-27T11:17:00Z</dcterms:created>
  <dcterms:modified xsi:type="dcterms:W3CDTF">2021-05-27T11:17:00Z</dcterms:modified>
</cp:coreProperties>
</file>