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C64F" w14:textId="77777777" w:rsidR="00752BBC" w:rsidRDefault="00E202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6E430560">
          <v:shapetype 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t" o:connecttype="rect"/>
            <o:lock v:ext="edit" aspectratio="t"/>
          </v:shapetype>
        </w:pict>
      </w: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752BBC" w14:paraId="64266358" w14:textId="77777777">
        <w:trPr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F37B4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1C32246B" wp14:editId="4AABF01E">
                  <wp:extent cx="356235" cy="384175"/>
                  <wp:effectExtent l="0" t="0" r="0" b="0"/>
                  <wp:docPr id="102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FF4F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object w:dxaOrig="4186" w:dyaOrig="2355" w14:anchorId="412781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0" o:spid="_x0000_i1025" type="#_x0000_t75" style="width:46.2pt;height:29pt;visibility:visible" o:ole="">
                  <v:imagedata r:id="rId9" o:title=""/>
                  <v:path o:extrusionok="t"/>
                </v:shape>
                <o:OLEObject Type="Embed" ProgID="PBrush" ShapeID="_x0000_s0" DrawAspect="Content" ObjectID="_1683624411" r:id="rId10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4A8C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" w:hanging="3"/>
              <w:rPr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1A73B654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 xml:space="preserve">  Maderno  (MB)</w:t>
            </w:r>
          </w:p>
        </w:tc>
      </w:tr>
      <w:tr w:rsidR="00752BBC" w14:paraId="2A371416" w14:textId="77777777">
        <w:trPr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E14F7" w14:textId="77777777" w:rsidR="00752BBC" w:rsidRDefault="00E20299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1E0A46FE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752BBC" w14:paraId="54C1B392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23E31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8EF4" w14:textId="5661462D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2C</w:t>
            </w:r>
            <w:r>
              <w:rPr>
                <w:rFonts w:ascii="Trebuchet MS" w:eastAsia="Trebuchet MS" w:hAnsi="Trebuchet MS" w:cs="Trebuchet MS"/>
                <w:color w:val="000000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0679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 w:line="240" w:lineRule="auto"/>
              <w:ind w:left="0" w:right="-73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23615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ITALIANO</w:t>
            </w:r>
          </w:p>
        </w:tc>
      </w:tr>
      <w:tr w:rsidR="00752BBC" w14:paraId="71A5F6A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D01E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CDD7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Prof.ssa Carla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</w:rPr>
              <w:t>Collico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37AC2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 w:line="240" w:lineRule="auto"/>
              <w:ind w:left="0" w:right="-73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95386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20</w:t>
            </w:r>
            <w:r>
              <w:rPr>
                <w:rFonts w:ascii="Trebuchet MS" w:eastAsia="Trebuchet MS" w:hAnsi="Trebuchet MS" w:cs="Trebuchet MS"/>
              </w:rPr>
              <w:t>20</w:t>
            </w:r>
            <w:r>
              <w:rPr>
                <w:rFonts w:ascii="Trebuchet MS" w:eastAsia="Trebuchet MS" w:hAnsi="Trebuchet MS" w:cs="Trebuchet MS"/>
                <w:color w:val="000000"/>
              </w:rPr>
              <w:t>/20</w:t>
            </w:r>
            <w:r>
              <w:rPr>
                <w:rFonts w:ascii="Trebuchet MS" w:eastAsia="Trebuchet MS" w:hAnsi="Trebuchet MS" w:cs="Trebuchet MS"/>
              </w:rPr>
              <w:t>21</w:t>
            </w:r>
          </w:p>
        </w:tc>
      </w:tr>
    </w:tbl>
    <w:p w14:paraId="58669B09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testo epico</w:t>
      </w:r>
    </w:p>
    <w:p w14:paraId="73568028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ODISSEA</w:t>
      </w:r>
    </w:p>
    <w:p w14:paraId="587F8134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Introduzione, la questione omerica</w:t>
      </w:r>
    </w:p>
    <w:p w14:paraId="2E8C9FB4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L’argomento</w:t>
      </w:r>
    </w:p>
    <w:p w14:paraId="63D780E0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struttura dell’Odissea</w:t>
      </w:r>
    </w:p>
    <w:p w14:paraId="5D77EBF6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questione omerica</w:t>
      </w:r>
    </w:p>
    <w:p w14:paraId="5CA42D5C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 nuovo tipi di eroe l’eroe classico, romantico e l’eroe moderno- l’antieroe (Saba)</w:t>
      </w:r>
    </w:p>
    <w:p w14:paraId="216CF8F7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Lettura integrale: </w:t>
      </w:r>
    </w:p>
    <w:p w14:paraId="6C97EDB3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proemio e il concilio degli dei Ca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nto I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vv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 1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-29</w:t>
      </w:r>
    </w:p>
    <w:p w14:paraId="1B86E14B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difficile ritorno di Odisseo</w:t>
      </w:r>
    </w:p>
    <w:p w14:paraId="207DB810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Telemachia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: Telemaco accoglie Atena, </w:t>
      </w:r>
    </w:p>
    <w:p w14:paraId="120B1209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Penelope e il figlio</w:t>
      </w:r>
    </w:p>
    <w:p w14:paraId="4DBF9D0A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Calipso</w:t>
      </w:r>
    </w:p>
    <w:p w14:paraId="4AF86432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Nella terra dei Feaci,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Nausicaa</w:t>
      </w:r>
      <w:proofErr w:type="spellEnd"/>
    </w:p>
    <w:p w14:paraId="3628AAA8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Nel  palazzo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Alcinoo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127B65D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ciclope Polifemo</w:t>
      </w:r>
    </w:p>
    <w:p w14:paraId="7B8BE4A0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La maga Circe</w:t>
      </w:r>
    </w:p>
    <w:p w14:paraId="40CEBBF8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Eumeneo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;  La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gara con l’arco e la vendetta </w:t>
      </w:r>
    </w:p>
    <w:p w14:paraId="560DFE05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Penelope riconosce Ulisse </w:t>
      </w:r>
    </w:p>
    <w:p w14:paraId="71D6F95A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temi :</w:t>
      </w:r>
      <w:proofErr w:type="gramEnd"/>
    </w:p>
    <w:p w14:paraId="5F28F558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L’ospitalità, il viaggio</w:t>
      </w:r>
    </w:p>
    <w:p w14:paraId="4159105A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paesaggio classico e romantico</w:t>
      </w:r>
    </w:p>
    <w:p w14:paraId="10D52F4E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D84784F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L’aldilà L’evocazione dei morti e la profezia di Tiresia</w:t>
      </w:r>
    </w:p>
    <w:p w14:paraId="3E0858A6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banchetti</w:t>
      </w:r>
    </w:p>
    <w:p w14:paraId="613DABFF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religiosità </w:t>
      </w:r>
    </w:p>
    <w:p w14:paraId="15FC51B9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figura dell’aedo</w:t>
      </w:r>
    </w:p>
    <w:p w14:paraId="0BD7D1E5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civiltà della vergogna, la vendetta e la giustizia </w:t>
      </w:r>
    </w:p>
    <w:p w14:paraId="719BEDB1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figure femminili</w:t>
      </w:r>
    </w:p>
    <w:p w14:paraId="05FAA5A7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traduzione  Proemio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Pindemonti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p.193</w:t>
      </w:r>
    </w:p>
    <w:p w14:paraId="7BB19F01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594A120" w14:textId="2E0AD9EA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 varie interpretazioni di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 xml:space="preserve">Ulisse: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l’Ulisse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dantesco canto XXVI Inferno,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Zacinto di Foscolo </w:t>
      </w:r>
    </w:p>
    <w:p w14:paraId="41F63B6A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EN</w:t>
      </w:r>
      <w:r>
        <w:rPr>
          <w:rFonts w:ascii="Calibri" w:eastAsia="Calibri" w:hAnsi="Calibri" w:cs="Calibri"/>
          <w:color w:val="000000"/>
          <w:sz w:val="22"/>
          <w:szCs w:val="22"/>
        </w:rPr>
        <w:t>EIDE</w:t>
      </w:r>
    </w:p>
    <w:p w14:paraId="1E5235D7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Caratteri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generali  struttura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, tempo, luoghi, personaggi, temi, analogie e differenze</w:t>
      </w:r>
    </w:p>
    <w:p w14:paraId="52E834E6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Video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Youtube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1423372" w14:textId="7CF613C9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Lettura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Proemio</w:t>
      </w:r>
    </w:p>
    <w:p w14:paraId="53BC78BA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tempesta 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l’approdo</w:t>
      </w:r>
    </w:p>
    <w:p w14:paraId="00704906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La morte di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Priamo ,</w:t>
      </w:r>
      <w:proofErr w:type="gramEnd"/>
    </w:p>
    <w:p w14:paraId="6EAE094C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Polidoro 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Dante Pier delle Vigne</w:t>
      </w:r>
    </w:p>
    <w:p w14:paraId="25A7A990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Didone innamorata, </w:t>
      </w:r>
    </w:p>
    <w:p w14:paraId="2C20CF8E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partenza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di  Enea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e il tragic</w:t>
      </w:r>
      <w:r>
        <w:rPr>
          <w:rFonts w:ascii="Calibri" w:eastAsia="Calibri" w:hAnsi="Calibri" w:cs="Calibri"/>
          <w:color w:val="000000"/>
          <w:sz w:val="22"/>
          <w:szCs w:val="22"/>
        </w:rPr>
        <w:t>o epilogo,</w:t>
      </w:r>
    </w:p>
    <w:p w14:paraId="01C7570D" w14:textId="7156BAAD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Caronte e Cerbero Dante Caronte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( l’immagine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dell’Oltretomba, l’Ade)</w:t>
      </w:r>
    </w:p>
    <w:p w14:paraId="2744626E" w14:textId="3C91E9F7" w:rsidR="00E20299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E20299">
        <w:rPr>
          <w:rFonts w:ascii="Arial" w:hAnsi="Arial" w:cs="Arial"/>
          <w:color w:val="3D3D3D"/>
          <w:sz w:val="20"/>
          <w:szCs w:val="20"/>
        </w:rPr>
        <w:t>Eurialo e Niso canzone di Bubola: confronto MASSIMO BUBOLA - EURIALO E NISO (LIVE) https://www.youtube.com/watch?v=pD_YD0seQ-I</w:t>
      </w:r>
      <w:r w:rsidRPr="00E20299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>CLORIDANO E MEDORO</w:t>
      </w:r>
    </w:p>
    <w:p w14:paraId="576346BE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69DC9A2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testo poetico</w:t>
      </w:r>
    </w:p>
    <w:p w14:paraId="5A6D60EB" w14:textId="6DDC586D" w:rsidR="00010CB6" w:rsidRDefault="00E20299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Il genere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lirico,,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l’IO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poetico,I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diversi livelli di lettura (Il piano del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significante,La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forma,Il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suono,Il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piano del significato).Elementi di metrica italiana. Le figure retoriche (di significato, di suono, di sintassi)</w:t>
      </w:r>
      <w:r w:rsidR="00010CB6">
        <w:rPr>
          <w:rFonts w:ascii="Calibri" w:eastAsia="Calibri" w:hAnsi="Calibri" w:cs="Calibri"/>
          <w:color w:val="000000"/>
          <w:sz w:val="22"/>
          <w:szCs w:val="22"/>
        </w:rPr>
        <w:t>:</w:t>
      </w:r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anafora, iterazione, assonanza allocuzione </w:t>
      </w:r>
      <w:proofErr w:type="spellStart"/>
      <w:proofErr w:type="gramStart"/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>personificazione,antitesi</w:t>
      </w:r>
      <w:proofErr w:type="spellEnd"/>
      <w:proofErr w:type="gramEnd"/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>, parallelismo antitetico</w:t>
      </w:r>
      <w:r w:rsidR="00010CB6">
        <w:rPr>
          <w:rFonts w:ascii="Calibri" w:eastAsia="Calibri" w:hAnsi="Calibri" w:cs="Calibri"/>
          <w:color w:val="000000"/>
          <w:sz w:val="22"/>
          <w:szCs w:val="22"/>
        </w:rPr>
        <w:t>, chiasmo, sinestesia</w:t>
      </w:r>
      <w:r w:rsidR="00E118C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E118C7" w:rsidRPr="00E118C7">
        <w:rPr>
          <w:rFonts w:ascii="Calibri" w:eastAsia="Calibri" w:hAnsi="Calibri" w:cs="Calibri"/>
          <w:color w:val="000000"/>
          <w:sz w:val="22"/>
          <w:szCs w:val="22"/>
        </w:rPr>
        <w:t>https://www.youtube.com/watch?v=1_V-W9fVuqg&amp;t=462s</w:t>
      </w:r>
    </w:p>
    <w:p w14:paraId="5C98B9FA" w14:textId="3BC6F33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t xml:space="preserve">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TOPOS LA FOGLIA: MIMNERMO, VIRGILIO, DANTE LEOPARDI(IMITAZIONE)</w:t>
      </w:r>
    </w:p>
    <w:p w14:paraId="3E4D17D4" w14:textId="247CCAA3" w:rsidR="00752BBC" w:rsidRDefault="00010CB6" w:rsidP="00E118C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Chars="0" w:left="0" w:firstLineChars="0" w:firstLine="0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E9800E6" w14:textId="05E887B8" w:rsidR="00752BBC" w:rsidRDefault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Calligramma, gli Haiku</w:t>
      </w:r>
    </w:p>
    <w:p w14:paraId="18674C14" w14:textId="714FDB2F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G. Pascoli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Il lampo, il Tuono, </w:t>
      </w:r>
      <w:r w:rsidR="00010CB6">
        <w:rPr>
          <w:rFonts w:ascii="Calibri" w:eastAsia="Calibri" w:hAnsi="Calibri" w:cs="Calibri"/>
          <w:color w:val="000000"/>
          <w:sz w:val="22"/>
          <w:szCs w:val="22"/>
        </w:rPr>
        <w:t>l’</w:t>
      </w:r>
      <w:proofErr w:type="spellStart"/>
      <w:r w:rsidR="00010CB6">
        <w:rPr>
          <w:rFonts w:ascii="Calibri" w:eastAsia="Calibri" w:hAnsi="Calibri" w:cs="Calibri"/>
          <w:color w:val="000000"/>
          <w:sz w:val="22"/>
          <w:szCs w:val="22"/>
        </w:rPr>
        <w:t>Assiulo</w:t>
      </w:r>
      <w:proofErr w:type="spellEnd"/>
      <w:r w:rsidR="00010CB6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gramStart"/>
      <w:r w:rsidR="00010CB6">
        <w:rPr>
          <w:rFonts w:ascii="Calibri" w:eastAsia="Calibri" w:hAnsi="Calibri" w:cs="Calibri"/>
          <w:color w:val="000000"/>
          <w:sz w:val="22"/>
          <w:szCs w:val="22"/>
        </w:rPr>
        <w:t>Novembre</w:t>
      </w:r>
      <w:proofErr w:type="gramEnd"/>
      <w:r w:rsidR="00010CB6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</w:p>
    <w:p w14:paraId="4DDE4A8B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il fanciullino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63DEA7F0" w14:textId="0EA5FD45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natura in Pascoli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cenni 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il linguaggio pascoliano</w:t>
      </w:r>
    </w:p>
    <w:p w14:paraId="6571F5E5" w14:textId="7777777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Cavallina storna di Pascoli fotocopia </w:t>
      </w:r>
    </w:p>
    <w:p w14:paraId="102C123A" w14:textId="31262380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visione di </w:t>
      </w:r>
      <w:proofErr w:type="gramStart"/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video 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La cavalla storna di G. Pascoli - Pillole di Curiosità https://youtu.be/Kx3AKmLkZoU</w:t>
      </w:r>
    </w:p>
    <w:p w14:paraId="05C3F106" w14:textId="7777777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>Letteratura: lettura e analisi de "La cavalla storna" (G. Pascoli) https://youtu.be/PS5oaQX3wt4</w:t>
      </w:r>
    </w:p>
    <w:p w14:paraId="10F2084D" w14:textId="49021E43" w:rsid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"Giovanni Pascoli: LA CAVALLA STORNA - Le </w:t>
      </w:r>
      <w:proofErr w:type="spellStart"/>
      <w:r w:rsidRPr="00010CB6">
        <w:rPr>
          <w:rFonts w:ascii="Calibri" w:eastAsia="Calibri" w:hAnsi="Calibri" w:cs="Calibri"/>
          <w:color w:val="000000"/>
          <w:sz w:val="22"/>
          <w:szCs w:val="22"/>
        </w:rPr>
        <w:t>videopoesie</w:t>
      </w:r>
      <w:proofErr w:type="spellEnd"/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di Gianni Caputo" su YouTube https://youtu.be/Mv2R4KDsEwA</w:t>
      </w:r>
    </w:p>
    <w:p w14:paraId="17767ABF" w14:textId="3D823FA7" w:rsid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Ungaretti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lettura e </w:t>
      </w:r>
      <w:proofErr w:type="gramStart"/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analisi </w:t>
      </w:r>
      <w:r w:rsidR="00E118C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66400C" w:rsidRPr="0066400C">
        <w:rPr>
          <w:rFonts w:ascii="Calibri" w:eastAsia="Calibri" w:hAnsi="Calibri" w:cs="Calibri"/>
          <w:color w:val="000000"/>
          <w:sz w:val="22"/>
          <w:szCs w:val="22"/>
        </w:rPr>
        <w:t>Soldati</w:t>
      </w:r>
      <w:proofErr w:type="gramEnd"/>
      <w:r w:rsidR="0066400C" w:rsidRPr="0066400C">
        <w:rPr>
          <w:rFonts w:ascii="Calibri" w:eastAsia="Calibri" w:hAnsi="Calibri" w:cs="Calibri"/>
          <w:color w:val="000000"/>
          <w:sz w:val="22"/>
          <w:szCs w:val="22"/>
        </w:rPr>
        <w:t>, Mattina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66400C" w:rsidRPr="0066400C">
        <w:rPr>
          <w:rFonts w:ascii="Calibri" w:eastAsia="Calibri" w:hAnsi="Calibri" w:cs="Calibri"/>
          <w:color w:val="000000"/>
          <w:sz w:val="22"/>
          <w:szCs w:val="22"/>
        </w:rPr>
        <w:t xml:space="preserve"> Veglia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Commiato e Porto 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>S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epolto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8D0BCEA" w14:textId="751396E1" w:rsidR="00E20299" w:rsidRDefault="00E20299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 xml:space="preserve">Donna de </w:t>
      </w:r>
      <w:proofErr w:type="spellStart"/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>ParadisoDonna</w:t>
      </w:r>
      <w:proofErr w:type="spellEnd"/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 xml:space="preserve"> de Paradiso</w:t>
      </w:r>
    </w:p>
    <w:p w14:paraId="469F3BF0" w14:textId="77777777" w:rsidR="0066400C" w:rsidRDefault="0066400C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9A16E88" w14:textId="00E6B36C" w:rsidR="00010CB6" w:rsidRDefault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b/>
          <w:bCs/>
          <w:color w:val="000000"/>
          <w:sz w:val="22"/>
          <w:szCs w:val="22"/>
        </w:rPr>
        <w:t>Testo teatrale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caratteri generali, la messa in scena </w:t>
      </w:r>
    </w:p>
    <w:p w14:paraId="7E1BC169" w14:textId="7A9AACB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le e </w:t>
      </w:r>
      <w:r>
        <w:rPr>
          <w:rFonts w:ascii="Calibri" w:eastAsia="Calibri" w:hAnsi="Calibri" w:cs="Calibri"/>
          <w:color w:val="000000"/>
          <w:sz w:val="22"/>
          <w:szCs w:val="22"/>
        </w:rPr>
        <w:t>F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ranz</w:t>
      </w:r>
      <w:r>
        <w:rPr>
          <w:rFonts w:ascii="Calibri" w:eastAsia="Calibri" w:hAnsi="Calibri" w:cs="Calibri"/>
          <w:color w:val="000000"/>
          <w:sz w:val="22"/>
          <w:szCs w:val="22"/>
        </w:rPr>
        <w:t>, la panchina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confronto tra il testo teatrale e lo spettacolo,</w:t>
      </w:r>
    </w:p>
    <w:p w14:paraId="1EF1A9F5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Riflessione sulla lingua </w:t>
      </w:r>
    </w:p>
    <w:p w14:paraId="3811ED27" w14:textId="7C7E6859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Ripasso analisi grammaticale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 xml:space="preserve"> e </w:t>
      </w:r>
      <w:r w:rsidR="0066400C" w:rsidRPr="0066400C">
        <w:rPr>
          <w:rFonts w:ascii="Calibri" w:eastAsia="Calibri" w:hAnsi="Calibri" w:cs="Calibri"/>
          <w:i/>
          <w:iCs/>
          <w:color w:val="000000"/>
          <w:sz w:val="22"/>
          <w:szCs w:val="22"/>
        </w:rPr>
        <w:t>consecutio temporum</w:t>
      </w:r>
    </w:p>
    <w:p w14:paraId="22C3C025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logica: soggetto, predicato verbale e nominale, complementi- oggetto, fine, causa, modo, tempo, luogo, concessivo, eccettuativo esclusivo.</w:t>
      </w:r>
    </w:p>
    <w:p w14:paraId="4AAF1026" w14:textId="1876274E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del periodo Proposizione soggettiva, oggettiva, dichiarativa interrogativa indiretta, relativa, tempo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rale, causale, finale, condizionale, concessiva, avversativa, modale, strumentale, comparativa,  </w:t>
      </w:r>
    </w:p>
    <w:p w14:paraId="07CE9050" w14:textId="2AE74791" w:rsidR="0066400C" w:rsidRPr="0066400C" w:rsidRDefault="0066400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66400C">
        <w:rPr>
          <w:rFonts w:ascii="Calibri" w:eastAsia="Calibri" w:hAnsi="Calibri" w:cs="Calibri"/>
          <w:b/>
          <w:bCs/>
          <w:color w:val="000000"/>
          <w:sz w:val="22"/>
          <w:szCs w:val="22"/>
        </w:rPr>
        <w:t>La nascita della lingua volgare</w:t>
      </w:r>
    </w:p>
    <w:p w14:paraId="390B714C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706553E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Produzione scritta</w:t>
      </w:r>
    </w:p>
    <w:p w14:paraId="1900DCD4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testi espositivi e argomentativi</w:t>
      </w:r>
    </w:p>
    <w:p w14:paraId="5124786C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parafrasi</w:t>
      </w:r>
    </w:p>
    <w:p w14:paraId="6EC480B8" w14:textId="6DF135DD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testuale testo narrativo e testo poetico</w:t>
      </w:r>
    </w:p>
    <w:p w14:paraId="038AF813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PROGETTO: GIORNATA DELLA MEMORIA, PER UN P</w:t>
      </w:r>
      <w:r>
        <w:rPr>
          <w:rFonts w:ascii="Calibri" w:eastAsia="Calibri" w:hAnsi="Calibri" w:cs="Calibri"/>
          <w:sz w:val="22"/>
          <w:szCs w:val="22"/>
        </w:rPr>
        <w:t xml:space="preserve">UGNO DI LIBRI, </w:t>
      </w:r>
    </w:p>
    <w:p w14:paraId="055BB3AB" w14:textId="77777777" w:rsidR="00752BBC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tbl>
      <w:tblPr>
        <w:tblStyle w:val="a1"/>
        <w:tblW w:w="1048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02"/>
        <w:gridCol w:w="1434"/>
        <w:gridCol w:w="5906"/>
        <w:gridCol w:w="43"/>
      </w:tblGrid>
      <w:tr w:rsidR="00752BBC" w14:paraId="7C142829" w14:textId="77777777" w:rsidTr="00E20299">
        <w:trPr>
          <w:gridAfter w:val="1"/>
          <w:wAfter w:w="43" w:type="dxa"/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85488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Maderno,  04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06 I 202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F9BBB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622DC" w14:textId="77777777" w:rsidR="00752BBC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CARLA COLLICO</w:t>
            </w:r>
          </w:p>
        </w:tc>
      </w:tr>
      <w:tr w:rsidR="00E20299" w14:paraId="261CC704" w14:textId="77777777" w:rsidTr="00E20299">
        <w:trPr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9B27" w14:textId="0DD518CE" w:rsidR="00E20299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 rappresentanti studenti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F28C" w14:textId="77777777" w:rsidR="00E20299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</w:tbl>
    <w:p w14:paraId="2C55AFB9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752BBC" w:rsidSect="00E20299">
      <w:footerReference w:type="default" r:id="rId11"/>
      <w:pgSz w:w="11906" w:h="16838"/>
      <w:pgMar w:top="709" w:right="470" w:bottom="557" w:left="993" w:header="720" w:footer="2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F26E" w14:textId="77777777" w:rsidR="00000000" w:rsidRDefault="00E20299">
      <w:pPr>
        <w:spacing w:line="240" w:lineRule="auto"/>
        <w:ind w:left="0" w:hanging="2"/>
      </w:pPr>
      <w:r>
        <w:separator/>
      </w:r>
    </w:p>
  </w:endnote>
  <w:endnote w:type="continuationSeparator" w:id="0">
    <w:p w14:paraId="6BB17EAD" w14:textId="77777777" w:rsidR="00000000" w:rsidRDefault="00E20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A518" w14:textId="77777777" w:rsidR="00752BBC" w:rsidRDefault="00E20299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70A16979" w14:textId="77777777" w:rsidR="00752BBC" w:rsidRDefault="00752BBC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33965" w14:textId="77777777" w:rsidR="00000000" w:rsidRDefault="00E20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4171EAD0" w14:textId="77777777" w:rsidR="00000000" w:rsidRDefault="00E2029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B0C65"/>
    <w:multiLevelType w:val="multilevel"/>
    <w:tmpl w:val="67CA0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BBC"/>
    <w:rsid w:val="00010CB6"/>
    <w:rsid w:val="002529B3"/>
    <w:rsid w:val="0066400C"/>
    <w:rsid w:val="00752BBC"/>
    <w:rsid w:val="00E118C7"/>
    <w:rsid w:val="00E2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70DF5C"/>
  <w15:docId w15:val="{8C0D266D-943C-4A1D-B011-715F14B6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120"/>
      <w:jc w:val="center"/>
    </w:pPr>
    <w:rPr>
      <w:rFonts w:ascii="Book Antiqua" w:hAnsi="Book Antiqua"/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</w:style>
  <w:style w:type="paragraph" w:styleId="Intestazione">
    <w:name w:val="header"/>
    <w:basedOn w:val="Standard"/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z0">
    <w:name w:val="WW8Num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 2" w:eastAsia="Times New Roman" w:hAnsi="Wingdings 2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Symbol" w:hAnsi="Symbol"/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Wingdings" w:eastAsia="Times New Roman" w:hAnsi="Wingdings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3z0">
    <w:name w:val="WW8Num2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5z0">
    <w:name w:val="WW8Num2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8z0">
    <w:name w:val="WW8Num28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9z0">
    <w:name w:val="WW8Num29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36z0">
    <w:name w:val="WW8Num3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Book Antiqua" w:hAnsi="Book Antiqua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Trebuchet MS" w:hAnsi="Trebuchet MS"/>
      <w:w w:val="100"/>
      <w:position w:val="-1"/>
      <w:sz w:val="40"/>
      <w:szCs w:val="24"/>
      <w:u w:val="single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BulletSymbols">
    <w:name w:val="Bullet Symbol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nota1">
    <w:name w:val="nota_1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numbering" w:customStyle="1" w:styleId="WW8Num1">
    <w:name w:val="WW8Num1"/>
    <w:basedOn w:val="Nessunelenco"/>
  </w:style>
  <w:style w:type="numbering" w:customStyle="1" w:styleId="WW8Num2">
    <w:name w:val="WW8Num2"/>
    <w:basedOn w:val="Nessunelenco"/>
  </w:style>
  <w:style w:type="numbering" w:customStyle="1" w:styleId="WW8Num3">
    <w:name w:val="WW8Num3"/>
    <w:basedOn w:val="Nessunelenco"/>
  </w:style>
  <w:style w:type="numbering" w:customStyle="1" w:styleId="WW8Num4">
    <w:name w:val="WW8Num4"/>
    <w:basedOn w:val="Nessunelenco"/>
  </w:style>
  <w:style w:type="numbering" w:customStyle="1" w:styleId="WW8Num5">
    <w:name w:val="WW8Num5"/>
    <w:basedOn w:val="Nessunelenco"/>
  </w:style>
  <w:style w:type="numbering" w:customStyle="1" w:styleId="WW8Num6">
    <w:name w:val="WW8Num6"/>
    <w:basedOn w:val="Nessunelenco"/>
  </w:style>
  <w:style w:type="numbering" w:customStyle="1" w:styleId="WW8Num7">
    <w:name w:val="WW8Num7"/>
    <w:basedOn w:val="Nessunelenco"/>
  </w:style>
  <w:style w:type="numbering" w:customStyle="1" w:styleId="WW8Num8">
    <w:name w:val="WW8Num8"/>
    <w:basedOn w:val="Nessunelenco"/>
  </w:style>
  <w:style w:type="numbering" w:customStyle="1" w:styleId="WW8Num9">
    <w:name w:val="WW8Num9"/>
    <w:basedOn w:val="Nessunelenco"/>
  </w:style>
  <w:style w:type="numbering" w:customStyle="1" w:styleId="WW8Num10">
    <w:name w:val="WW8Num10"/>
    <w:basedOn w:val="Nessunelenco"/>
  </w:style>
  <w:style w:type="numbering" w:customStyle="1" w:styleId="WW8Num11">
    <w:name w:val="WW8Num11"/>
    <w:basedOn w:val="Nessunelenco"/>
  </w:style>
  <w:style w:type="numbering" w:customStyle="1" w:styleId="WW8Num12">
    <w:name w:val="WW8Num12"/>
    <w:basedOn w:val="Nessunelenco"/>
  </w:style>
  <w:style w:type="numbering" w:customStyle="1" w:styleId="WW8Num13">
    <w:name w:val="WW8Num13"/>
    <w:basedOn w:val="Nessunelenco"/>
  </w:style>
  <w:style w:type="numbering" w:customStyle="1" w:styleId="WW8Num14">
    <w:name w:val="WW8Num14"/>
    <w:basedOn w:val="Nessunelenco"/>
  </w:style>
  <w:style w:type="numbering" w:customStyle="1" w:styleId="WW8Num15">
    <w:name w:val="WW8Num15"/>
    <w:basedOn w:val="Nessunelenco"/>
  </w:style>
  <w:style w:type="numbering" w:customStyle="1" w:styleId="WW8Num16">
    <w:name w:val="WW8Num16"/>
    <w:basedOn w:val="Nessunelenco"/>
  </w:style>
  <w:style w:type="numbering" w:customStyle="1" w:styleId="WW8Num17">
    <w:name w:val="WW8Num17"/>
    <w:basedOn w:val="Nessunelenco"/>
  </w:style>
  <w:style w:type="numbering" w:customStyle="1" w:styleId="WW8Num18">
    <w:name w:val="WW8Num18"/>
    <w:basedOn w:val="Nessunelenco"/>
  </w:style>
  <w:style w:type="numbering" w:customStyle="1" w:styleId="WW8Num19">
    <w:name w:val="WW8Num19"/>
    <w:basedOn w:val="Nessunelenco"/>
  </w:style>
  <w:style w:type="numbering" w:customStyle="1" w:styleId="WW8Num20">
    <w:name w:val="WW8Num20"/>
    <w:basedOn w:val="Nessunelenco"/>
  </w:style>
  <w:style w:type="numbering" w:customStyle="1" w:styleId="WW8Num21">
    <w:name w:val="WW8Num21"/>
    <w:basedOn w:val="Nessunelenco"/>
  </w:style>
  <w:style w:type="numbering" w:customStyle="1" w:styleId="WW8Num22">
    <w:name w:val="WW8Num22"/>
    <w:basedOn w:val="Nessunelenco"/>
  </w:style>
  <w:style w:type="numbering" w:customStyle="1" w:styleId="WW8Num23">
    <w:name w:val="WW8Num23"/>
    <w:basedOn w:val="Nessunelenco"/>
  </w:style>
  <w:style w:type="numbering" w:customStyle="1" w:styleId="WW8Num24">
    <w:name w:val="WW8Num24"/>
    <w:basedOn w:val="Nessunelenco"/>
  </w:style>
  <w:style w:type="numbering" w:customStyle="1" w:styleId="WW8Num25">
    <w:name w:val="WW8Num25"/>
    <w:basedOn w:val="Nessunelenco"/>
  </w:style>
  <w:style w:type="numbering" w:customStyle="1" w:styleId="WW8Num26">
    <w:name w:val="WW8Num26"/>
    <w:basedOn w:val="Nessunelenco"/>
  </w:style>
  <w:style w:type="numbering" w:customStyle="1" w:styleId="WW8Num27">
    <w:name w:val="WW8Num27"/>
    <w:basedOn w:val="Nessunelenco"/>
  </w:style>
  <w:style w:type="numbering" w:customStyle="1" w:styleId="WW8Num28">
    <w:name w:val="WW8Num28"/>
    <w:basedOn w:val="Nessunelenco"/>
  </w:style>
  <w:style w:type="numbering" w:customStyle="1" w:styleId="WW8Num29">
    <w:name w:val="WW8Num29"/>
    <w:basedOn w:val="Nessunelenco"/>
  </w:style>
  <w:style w:type="numbering" w:customStyle="1" w:styleId="WW8Num30">
    <w:name w:val="WW8Num30"/>
    <w:basedOn w:val="Nessunelenco"/>
  </w:style>
  <w:style w:type="numbering" w:customStyle="1" w:styleId="WW8Num31">
    <w:name w:val="WW8Num31"/>
    <w:basedOn w:val="Nessunelenco"/>
  </w:style>
  <w:style w:type="numbering" w:customStyle="1" w:styleId="WW8Num32">
    <w:name w:val="WW8Num32"/>
    <w:basedOn w:val="Nessunelenco"/>
  </w:style>
  <w:style w:type="numbering" w:customStyle="1" w:styleId="WW8Num33">
    <w:name w:val="WW8Num33"/>
    <w:basedOn w:val="Nessunelenco"/>
  </w:style>
  <w:style w:type="numbering" w:customStyle="1" w:styleId="WW8Num34">
    <w:name w:val="WW8Num34"/>
    <w:basedOn w:val="Nessunelenco"/>
  </w:style>
  <w:style w:type="numbering" w:customStyle="1" w:styleId="WW8Num35">
    <w:name w:val="WW8Num35"/>
    <w:basedOn w:val="Nessunelenco"/>
  </w:style>
  <w:style w:type="numbering" w:customStyle="1" w:styleId="WW8Num36">
    <w:name w:val="WW8Num36"/>
    <w:basedOn w:val="Nessunelenco"/>
  </w:style>
  <w:style w:type="numbering" w:customStyle="1" w:styleId="WW8Num37">
    <w:name w:val="WW8Num37"/>
    <w:basedOn w:val="Nessunelenco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Nessunaspaziatura">
    <w:name w:val="No Spacing"/>
    <w:uiPriority w:val="1"/>
    <w:qFormat/>
    <w:rsid w:val="002529B3"/>
    <w:pPr>
      <w:widowControl w:val="0"/>
      <w:autoSpaceDN w:val="0"/>
      <w:ind w:leftChars="-1" w:left="-1" w:hangingChars="1" w:hanging="1"/>
      <w:textDirection w:val="btLr"/>
      <w:textAlignment w:val="baseline"/>
      <w:outlineLvl w:val="0"/>
    </w:pPr>
    <w:rPr>
      <w:rFonts w:cs="Mangal"/>
      <w:kern w:val="3"/>
      <w:position w:val="-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1PzMraneVrQEG4wKiD55TQV6OA==">AMUW2mVg52Ti7JS7ad0uGVueUd/rd1HXbwzC/Ejip7xUh502ypH+yfy46bKZrMp6M67jQ61u+YpxCrgZoZHGKYeDN+V/DQV/YCSUuTLUPzwBYg+xRzfuMeM=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Zafferami</dc:creator>
  <cp:lastModifiedBy>carla.collico@outlook.it</cp:lastModifiedBy>
  <cp:revision>2</cp:revision>
  <dcterms:created xsi:type="dcterms:W3CDTF">2021-05-27T10:40:00Z</dcterms:created>
  <dcterms:modified xsi:type="dcterms:W3CDTF">2021-05-27T10:40:00Z</dcterms:modified>
</cp:coreProperties>
</file>