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08"/>
        <w:gridCol w:w="8033"/>
      </w:tblGrid>
      <w:tr w:rsidR="00C76DCF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76DCF" w:rsidRDefault="00BA2D6A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6.2pt;height:29.4pt" coordsize="" o:spt="100" adj="0,,0" path="" stroked="f">
                  <v:stroke joinstyle="miter"/>
                  <v:imagedata r:id="rId9" o:title=""/>
                  <v:formulas/>
                  <v:path o:connecttype="segments"/>
                </v:shape>
                <o:OLEObject Type="Embed" ProgID="PBrush" ShapeID="ole_rId3" DrawAspect="Content" ObjectID="_1683556051" r:id="rId10"/>
              </w:object>
            </w:r>
          </w:p>
        </w:tc>
        <w:tc>
          <w:tcPr>
            <w:tcW w:w="80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C76DCF" w:rsidRDefault="00BA2D6A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C76DCF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C76DCF" w:rsidRDefault="00C76DCF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4137"/>
        <w:gridCol w:w="1134"/>
        <w:gridCol w:w="4169"/>
      </w:tblGrid>
      <w:tr w:rsidR="00C76DCF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DCF" w:rsidRDefault="00B15961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t>EDUCAZIONE CIVICA</w:t>
            </w:r>
          </w:p>
        </w:tc>
      </w:tr>
      <w:tr w:rsidR="00C76DCF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DOCENTE</w:t>
            </w:r>
          </w:p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COORDINATORE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C76DCF" w:rsidRDefault="00C76DCF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C76DCF" w:rsidRDefault="00BA2D6A">
      <w:pPr>
        <w:pStyle w:val="Standard"/>
        <w:tabs>
          <w:tab w:val="left" w:pos="7460"/>
        </w:tabs>
        <w:spacing w:before="57"/>
        <w:jc w:val="center"/>
        <w:rPr>
          <w:rFonts w:eastAsia="Calibri" w:cs="Calibri"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 xml:space="preserve">MODULO I </w:t>
      </w:r>
    </w:p>
    <w:p w:rsidR="001250B4" w:rsidRDefault="001250B4" w:rsidP="00441163">
      <w:pPr>
        <w:pStyle w:val="Standard"/>
        <w:tabs>
          <w:tab w:val="left" w:pos="7460"/>
        </w:tabs>
        <w:spacing w:before="57"/>
        <w:jc w:val="center"/>
        <w:rPr>
          <w:rFonts w:eastAsia="Calibri" w:cs="Calibri"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Nucleo 1: Costituzione, cittadinanza attiva e legalità</w:t>
      </w:r>
    </w:p>
    <w:p w:rsidR="00C76DCF" w:rsidRDefault="00BA2D6A">
      <w:pPr>
        <w:pStyle w:val="Standard"/>
        <w:tabs>
          <w:tab w:val="left" w:pos="7460"/>
        </w:tabs>
        <w:spacing w:before="57"/>
        <w:jc w:val="center"/>
        <w:rPr>
          <w:rFonts w:eastAsia="Calibri" w:cs="Calibri"/>
          <w:b/>
          <w:bCs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Trimestre</w:t>
      </w:r>
    </w:p>
    <w:p w:rsidR="00C76DCF" w:rsidRDefault="00770596">
      <w:pPr>
        <w:tabs>
          <w:tab w:val="left" w:pos="7460"/>
        </w:tabs>
        <w:spacing w:before="57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sz w:val="22"/>
          <w:szCs w:val="22"/>
        </w:rPr>
        <w:t xml:space="preserve">    </w:t>
      </w:r>
      <w:r w:rsidR="00BA2D6A">
        <w:rPr>
          <w:rFonts w:eastAsia="Times New Roman" w:cs="Times New Roman"/>
          <w:b/>
          <w:sz w:val="22"/>
          <w:szCs w:val="22"/>
        </w:rPr>
        <w:t xml:space="preserve"> IL </w:t>
      </w:r>
      <w:r w:rsidR="00BA2D6A">
        <w:rPr>
          <w:rFonts w:eastAsia="Times New Roman" w:cs="Times New Roman"/>
          <w:b/>
          <w:bCs/>
          <w:sz w:val="22"/>
          <w:szCs w:val="22"/>
        </w:rPr>
        <w:t>DIRITTO AL LAVORO E LO SMART WORKING</w:t>
      </w:r>
    </w:p>
    <w:p w:rsidR="00C76DCF" w:rsidRDefault="00BA2D6A">
      <w:pPr>
        <w:pStyle w:val="Standard"/>
        <w:tabs>
          <w:tab w:val="left" w:pos="7460"/>
        </w:tabs>
        <w:spacing w:before="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DIRITTO ED ECONOMIA </w:t>
      </w:r>
    </w:p>
    <w:p w:rsidR="00C76DCF" w:rsidRPr="00B15961" w:rsidRDefault="00BA2D6A" w:rsidP="00770596">
      <w:pPr>
        <w:pStyle w:val="TableParagraph"/>
        <w:numPr>
          <w:ilvl w:val="0"/>
          <w:numId w:val="27"/>
        </w:numPr>
        <w:tabs>
          <w:tab w:val="left" w:pos="7460"/>
        </w:tabs>
        <w:spacing w:before="155" w:line="247" w:lineRule="auto"/>
        <w:ind w:right="1064"/>
        <w:rPr>
          <w:sz w:val="20"/>
          <w:szCs w:val="20"/>
        </w:rPr>
      </w:pP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Art. 4:</w:t>
      </w:r>
      <w:r w:rsidR="005A62CC" w:rsidRPr="00B15961">
        <w:rPr>
          <w:spacing w:val="-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Il Diritto al lavoro legato al mercato del lavoro e alla produzione.</w:t>
      </w:r>
    </w:p>
    <w:p w:rsidR="00C76DCF" w:rsidRPr="00B15961" w:rsidRDefault="00BA2D6A" w:rsidP="00770596">
      <w:pPr>
        <w:pStyle w:val="TableParagraph"/>
        <w:numPr>
          <w:ilvl w:val="0"/>
          <w:numId w:val="27"/>
        </w:numPr>
        <w:tabs>
          <w:tab w:val="left" w:pos="7460"/>
        </w:tabs>
        <w:spacing w:before="155" w:line="247" w:lineRule="auto"/>
        <w:ind w:right="1064"/>
        <w:rPr>
          <w:sz w:val="20"/>
          <w:szCs w:val="20"/>
        </w:rPr>
      </w:pP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Il</w:t>
      </w:r>
      <w:r w:rsidRPr="00B15961"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lav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oro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a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gile:</w:t>
      </w:r>
      <w:r w:rsidRPr="00B15961"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n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or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mativ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a,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diritti</w:t>
      </w:r>
      <w:r w:rsidRPr="00B15961"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del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lav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or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at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ore,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con</w:t>
      </w:r>
      <w:r w:rsidRPr="00B15961"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rifer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iment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o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al</w:t>
      </w:r>
      <w:r w:rsidRPr="00B15961">
        <w:rPr>
          <w:spacing w:val="5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periodo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di</w:t>
      </w:r>
      <w:r w:rsidRPr="00B15961">
        <w:rPr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proofErr w:type="spellStart"/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lockdo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wn</w:t>
      </w:r>
      <w:proofErr w:type="spellEnd"/>
      <w:r w:rsidRPr="00B15961">
        <w:rPr>
          <w:spacing w:val="49"/>
          <w:w w:val="118"/>
          <w:kern w:val="0"/>
          <w:sz w:val="20"/>
          <w:szCs w:val="20"/>
          <w:lang w:eastAsia="en-US" w:bidi="ar-SA"/>
        </w:rPr>
        <w:t xml:space="preserve"> </w:t>
      </w:r>
    </w:p>
    <w:p w:rsidR="00C76DCF" w:rsidRPr="00B15961" w:rsidRDefault="00BA2D6A" w:rsidP="00770596">
      <w:pPr>
        <w:pStyle w:val="TableParagraph"/>
        <w:numPr>
          <w:ilvl w:val="0"/>
          <w:numId w:val="27"/>
        </w:numPr>
        <w:tabs>
          <w:tab w:val="left" w:pos="7460"/>
        </w:tabs>
        <w:spacing w:before="155" w:line="247" w:lineRule="auto"/>
        <w:ind w:right="1064"/>
        <w:rPr>
          <w:sz w:val="20"/>
          <w:szCs w:val="20"/>
        </w:rPr>
      </w:pP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Il</w:t>
      </w:r>
      <w:r w:rsidRPr="00B15961">
        <w:rPr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2"/>
          <w:w w:val="120"/>
          <w:kern w:val="0"/>
          <w:sz w:val="20"/>
          <w:szCs w:val="20"/>
          <w:lang w:eastAsia="en-US" w:bidi="ar-SA"/>
        </w:rPr>
        <w:t>diritt</w:t>
      </w:r>
      <w:r w:rsidRPr="00B15961">
        <w:rPr>
          <w:spacing w:val="-3"/>
          <w:w w:val="120"/>
          <w:kern w:val="0"/>
          <w:sz w:val="20"/>
          <w:szCs w:val="20"/>
          <w:lang w:eastAsia="en-US" w:bidi="ar-SA"/>
        </w:rPr>
        <w:t>o</w:t>
      </w:r>
      <w:r w:rsidRPr="00B15961">
        <w:rPr>
          <w:spacing w:val="22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alla</w:t>
      </w:r>
      <w:r w:rsidRPr="00B15961">
        <w:rPr>
          <w:spacing w:val="22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spacing w:val="-1"/>
          <w:w w:val="120"/>
          <w:kern w:val="0"/>
          <w:sz w:val="20"/>
          <w:szCs w:val="20"/>
          <w:lang w:eastAsia="en-US" w:bidi="ar-SA"/>
        </w:rPr>
        <w:t>disconnessione</w:t>
      </w:r>
    </w:p>
    <w:p w:rsidR="00C76DCF" w:rsidRDefault="00C76DCF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sz w:val="22"/>
          <w:szCs w:val="22"/>
        </w:rPr>
      </w:pPr>
    </w:p>
    <w:p w:rsidR="00C76DCF" w:rsidRDefault="00BA2D6A">
      <w:pPr>
        <w:pStyle w:val="Standard"/>
        <w:tabs>
          <w:tab w:val="left" w:pos="7460"/>
        </w:tabs>
        <w:spacing w:before="57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SCIENZE MOTORIE</w:t>
      </w:r>
    </w:p>
    <w:p w:rsidR="00C76DCF" w:rsidRPr="00B15961" w:rsidRDefault="00BA2D6A" w:rsidP="00770596">
      <w:pPr>
        <w:pStyle w:val="TableParagraph"/>
        <w:numPr>
          <w:ilvl w:val="0"/>
          <w:numId w:val="28"/>
        </w:numPr>
        <w:spacing w:before="215"/>
        <w:rPr>
          <w:sz w:val="20"/>
          <w:szCs w:val="20"/>
        </w:rPr>
      </w:pP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Rischi</w:t>
      </w:r>
      <w:r w:rsidRPr="00B15961">
        <w:rPr>
          <w:rFonts w:eastAsia="Calibri" w:cs="Calibri"/>
          <w:spacing w:val="20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ergonomici</w:t>
      </w:r>
      <w:r w:rsidRPr="00B15961"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(postazione</w:t>
      </w:r>
      <w:r w:rsidRPr="00B15961"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di</w:t>
      </w:r>
      <w:r w:rsidRPr="00B15961">
        <w:rPr>
          <w:rFonts w:eastAsia="Calibri" w:cs="Calibri"/>
          <w:spacing w:val="20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lav</w:t>
      </w:r>
      <w:r w:rsidRPr="00B15961">
        <w:rPr>
          <w:rFonts w:eastAsia="Calibri" w:cs="Calibri"/>
          <w:spacing w:val="-4"/>
          <w:w w:val="120"/>
          <w:kern w:val="0"/>
          <w:sz w:val="20"/>
          <w:szCs w:val="20"/>
          <w:lang w:eastAsia="en-US" w:bidi="ar-SA"/>
        </w:rPr>
        <w:t>oro</w:t>
      </w:r>
      <w:r w:rsidRPr="00B15961">
        <w:rPr>
          <w:rFonts w:eastAsia="Calibri" w:cs="Calibri"/>
          <w:spacing w:val="-5"/>
          <w:w w:val="120"/>
          <w:kern w:val="0"/>
          <w:sz w:val="20"/>
          <w:szCs w:val="20"/>
          <w:lang w:eastAsia="en-US" w:bidi="ar-SA"/>
        </w:rPr>
        <w:t>,</w:t>
      </w:r>
      <w:r w:rsidRPr="00B15961"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etc.),</w:t>
      </w:r>
      <w:r w:rsidRPr="00B15961"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ginnastica</w:t>
      </w:r>
      <w:r w:rsidRPr="00B15961">
        <w:rPr>
          <w:rFonts w:eastAsia="Calibri" w:cs="Calibri"/>
          <w:spacing w:val="2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posturale</w:t>
      </w:r>
    </w:p>
    <w:p w:rsidR="00C76DCF" w:rsidRPr="00B15961" w:rsidRDefault="00BA2D6A" w:rsidP="00770596">
      <w:pPr>
        <w:pStyle w:val="TableParagraph"/>
        <w:numPr>
          <w:ilvl w:val="0"/>
          <w:numId w:val="28"/>
        </w:numPr>
        <w:tabs>
          <w:tab w:val="left" w:pos="7460"/>
        </w:tabs>
        <w:spacing w:before="219"/>
        <w:rPr>
          <w:sz w:val="20"/>
          <w:szCs w:val="20"/>
        </w:rPr>
      </w:pP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Ric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er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ca</w:t>
      </w:r>
      <w:r w:rsidRPr="00B15961">
        <w:rPr>
          <w:rFonts w:eastAsia="Calibri" w:cs="Calibri"/>
          <w:spacing w:val="-12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car</w:t>
      </w:r>
      <w:r w:rsidRPr="00B15961"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atter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istich</w:t>
      </w:r>
      <w:r w:rsidRPr="00B15961"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w w:val="120"/>
          <w:kern w:val="0"/>
          <w:sz w:val="20"/>
          <w:szCs w:val="20"/>
          <w:lang w:eastAsia="en-US" w:bidi="ar-SA"/>
        </w:rPr>
        <w:t>postazioni</w:t>
      </w:r>
      <w:r w:rsidRPr="00B15961"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er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gonomich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w w:val="120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-12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w w:val="120"/>
          <w:kern w:val="0"/>
          <w:sz w:val="20"/>
          <w:szCs w:val="20"/>
          <w:lang w:eastAsia="en-US" w:bidi="ar-SA"/>
        </w:rPr>
        <w:t>ginnastica</w:t>
      </w:r>
      <w:r w:rsidRPr="00B15961">
        <w:rPr>
          <w:rFonts w:eastAsia="Calibri" w:cs="Calibri"/>
          <w:spacing w:val="-11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postur</w:t>
      </w:r>
      <w:r w:rsidRPr="00B15961">
        <w:rPr>
          <w:rFonts w:eastAsia="Calibri" w:cs="Calibri"/>
          <w:spacing w:val="-2"/>
          <w:w w:val="120"/>
          <w:kern w:val="0"/>
          <w:sz w:val="20"/>
          <w:szCs w:val="20"/>
          <w:lang w:eastAsia="en-US" w:bidi="ar-SA"/>
        </w:rPr>
        <w:t>ale</w:t>
      </w:r>
    </w:p>
    <w:p w:rsidR="00C76DCF" w:rsidRDefault="00BA2D6A">
      <w:pPr>
        <w:pStyle w:val="TableParagraph"/>
        <w:tabs>
          <w:tab w:val="left" w:pos="7460"/>
        </w:tabs>
        <w:spacing w:before="219"/>
      </w:pPr>
      <w:r>
        <w:rPr>
          <w:rFonts w:eastAsia="Calibri" w:cs="Calibri"/>
          <w:spacing w:val="-2"/>
          <w:w w:val="120"/>
          <w:kern w:val="0"/>
          <w:sz w:val="22"/>
          <w:szCs w:val="22"/>
          <w:lang w:eastAsia="en-US" w:bidi="ar-SA"/>
        </w:rPr>
        <w:t>INGLESE</w:t>
      </w:r>
    </w:p>
    <w:p w:rsidR="00C76DCF" w:rsidRPr="00B15961" w:rsidRDefault="00BA2D6A" w:rsidP="00770596">
      <w:pPr>
        <w:pStyle w:val="TableParagraph"/>
        <w:numPr>
          <w:ilvl w:val="0"/>
          <w:numId w:val="29"/>
        </w:numPr>
        <w:spacing w:before="219"/>
        <w:rPr>
          <w:sz w:val="20"/>
          <w:szCs w:val="20"/>
        </w:rPr>
      </w:pP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Signiﬁcato</w:t>
      </w:r>
      <w:proofErr w:type="spellEnd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 del termine, perché si </w:t>
      </w: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deﬁnisce</w:t>
      </w:r>
      <w:proofErr w:type="spellEnd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 </w:t>
      </w: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smart</w:t>
      </w:r>
      <w:proofErr w:type="spellEnd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, differenza tra lavoro agile e </w:t>
      </w: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smart</w:t>
      </w:r>
      <w:proofErr w:type="spellEnd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 </w:t>
      </w: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working</w:t>
      </w:r>
      <w:proofErr w:type="spellEnd"/>
    </w:p>
    <w:p w:rsidR="00C76DCF" w:rsidRPr="00B15961" w:rsidRDefault="00BA2D6A" w:rsidP="00770596">
      <w:pPr>
        <w:pStyle w:val="TableParagraph"/>
        <w:numPr>
          <w:ilvl w:val="0"/>
          <w:numId w:val="29"/>
        </w:numPr>
        <w:tabs>
          <w:tab w:val="left" w:pos="7460"/>
        </w:tabs>
        <w:spacing w:before="219"/>
        <w:rPr>
          <w:sz w:val="20"/>
          <w:szCs w:val="20"/>
        </w:rPr>
      </w:pP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Mappa sulle accezioni del termine </w:t>
      </w:r>
      <w:proofErr w:type="spellStart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smart</w:t>
      </w:r>
      <w:proofErr w:type="spellEnd"/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 xml:space="preserve"> e il suo diverso utilizzo</w:t>
      </w:r>
    </w:p>
    <w:p w:rsidR="00C76DCF" w:rsidRPr="00B15961" w:rsidRDefault="00770596" w:rsidP="00BC210D">
      <w:pPr>
        <w:pStyle w:val="TableParagraph"/>
        <w:numPr>
          <w:ilvl w:val="0"/>
          <w:numId w:val="29"/>
        </w:numPr>
        <w:tabs>
          <w:tab w:val="left" w:pos="7460"/>
        </w:tabs>
        <w:spacing w:before="219"/>
        <w:rPr>
          <w:rFonts w:eastAsia="Calibri" w:cs="Times New Roman"/>
          <w:spacing w:val="-1"/>
          <w:w w:val="120"/>
          <w:kern w:val="0"/>
          <w:sz w:val="20"/>
          <w:szCs w:val="20"/>
          <w:lang w:eastAsia="en-US" w:bidi="ar-SA"/>
        </w:rPr>
      </w:pPr>
      <w:proofErr w:type="spellStart"/>
      <w:r w:rsidRPr="00B15961">
        <w:rPr>
          <w:rFonts w:cs="Times New Roman"/>
          <w:sz w:val="20"/>
          <w:szCs w:val="20"/>
        </w:rPr>
        <w:t>Difference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between</w:t>
      </w:r>
      <w:proofErr w:type="spellEnd"/>
      <w:r w:rsidRPr="00B15961">
        <w:rPr>
          <w:rFonts w:cs="Times New Roman"/>
          <w:sz w:val="20"/>
          <w:szCs w:val="20"/>
        </w:rPr>
        <w:t xml:space="preserve"> Remote </w:t>
      </w:r>
      <w:proofErr w:type="spellStart"/>
      <w:r w:rsidRPr="00B15961">
        <w:rPr>
          <w:rFonts w:cs="Times New Roman"/>
          <w:sz w:val="20"/>
          <w:szCs w:val="20"/>
        </w:rPr>
        <w:t>Working</w:t>
      </w:r>
      <w:proofErr w:type="spellEnd"/>
      <w:r w:rsidRPr="00B15961">
        <w:rPr>
          <w:rFonts w:cs="Times New Roman"/>
          <w:sz w:val="20"/>
          <w:szCs w:val="20"/>
        </w:rPr>
        <w:t xml:space="preserve"> e Smart </w:t>
      </w:r>
      <w:proofErr w:type="spellStart"/>
      <w:r w:rsidRPr="00B15961">
        <w:rPr>
          <w:rFonts w:cs="Times New Roman"/>
          <w:sz w:val="20"/>
          <w:szCs w:val="20"/>
        </w:rPr>
        <w:t>working</w:t>
      </w:r>
      <w:proofErr w:type="spellEnd"/>
      <w:r w:rsidRPr="00B15961">
        <w:rPr>
          <w:rFonts w:cs="Times New Roman"/>
          <w:sz w:val="20"/>
          <w:szCs w:val="20"/>
        </w:rPr>
        <w:t xml:space="preserve">. </w:t>
      </w:r>
      <w:proofErr w:type="spellStart"/>
      <w:r w:rsidRPr="00B15961">
        <w:rPr>
          <w:rFonts w:cs="Times New Roman"/>
          <w:sz w:val="20"/>
          <w:szCs w:val="20"/>
        </w:rPr>
        <w:t>Advantages</w:t>
      </w:r>
      <w:proofErr w:type="spellEnd"/>
      <w:r w:rsidRPr="00B15961">
        <w:rPr>
          <w:rFonts w:cs="Times New Roman"/>
          <w:sz w:val="20"/>
          <w:szCs w:val="20"/>
        </w:rPr>
        <w:t xml:space="preserve"> and </w:t>
      </w:r>
      <w:proofErr w:type="spellStart"/>
      <w:r w:rsidRPr="00B15961">
        <w:rPr>
          <w:rFonts w:cs="Times New Roman"/>
          <w:sz w:val="20"/>
          <w:szCs w:val="20"/>
        </w:rPr>
        <w:t>disadvantages</w:t>
      </w:r>
      <w:proofErr w:type="spellEnd"/>
      <w:r w:rsidRPr="00B15961">
        <w:rPr>
          <w:rFonts w:cs="Times New Roman"/>
          <w:sz w:val="20"/>
          <w:szCs w:val="20"/>
        </w:rPr>
        <w:t xml:space="preserve"> of </w:t>
      </w:r>
      <w:proofErr w:type="spellStart"/>
      <w:r w:rsidRPr="00B15961">
        <w:rPr>
          <w:rFonts w:cs="Times New Roman"/>
          <w:sz w:val="20"/>
          <w:szCs w:val="20"/>
        </w:rPr>
        <w:t>Smartworking</w:t>
      </w:r>
      <w:proofErr w:type="spellEnd"/>
    </w:p>
    <w:p w:rsidR="00C76DCF" w:rsidRPr="00B15961" w:rsidRDefault="00BA2D6A">
      <w:pPr>
        <w:pStyle w:val="TableParagraph"/>
        <w:tabs>
          <w:tab w:val="left" w:pos="7460"/>
        </w:tabs>
        <w:spacing w:before="219"/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</w:pP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I.R.C.</w:t>
      </w:r>
    </w:p>
    <w:p w:rsidR="00C76DCF" w:rsidRPr="00B15961" w:rsidRDefault="00BA2D6A" w:rsidP="00770596">
      <w:pPr>
        <w:pStyle w:val="Paragrafoelenco"/>
        <w:numPr>
          <w:ilvl w:val="0"/>
          <w:numId w:val="30"/>
        </w:numPr>
        <w:tabs>
          <w:tab w:val="left" w:pos="7460"/>
        </w:tabs>
        <w:rPr>
          <w:rFonts w:ascii="Calibri" w:eastAsia="Calibri" w:hAnsi="Calibri" w:cs="Calibri"/>
          <w:sz w:val="20"/>
          <w:szCs w:val="20"/>
        </w:rPr>
      </w:pPr>
      <w:r w:rsidRPr="00B15961">
        <w:rPr>
          <w:rFonts w:eastAsia="Calibri" w:cs="Calibri"/>
          <w:spacing w:val="-1"/>
          <w:w w:val="120"/>
          <w:kern w:val="0"/>
          <w:sz w:val="20"/>
          <w:szCs w:val="20"/>
          <w:lang w:eastAsia="en-US" w:bidi="ar-SA"/>
        </w:rPr>
        <w:t>La visione cristiana del lavoro</w:t>
      </w:r>
    </w:p>
    <w:p w:rsidR="00441163" w:rsidRDefault="00BA2D6A" w:rsidP="00441163">
      <w:pPr>
        <w:pStyle w:val="TableParagraph"/>
        <w:tabs>
          <w:tab w:val="left" w:pos="7460"/>
        </w:tabs>
        <w:spacing w:before="219"/>
        <w:jc w:val="center"/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MODULO II</w:t>
      </w:r>
    </w:p>
    <w:p w:rsidR="005A62CC" w:rsidRDefault="00BA2D6A" w:rsidP="00441163">
      <w:pPr>
        <w:pStyle w:val="TableParagraph"/>
        <w:tabs>
          <w:tab w:val="left" w:pos="7460"/>
        </w:tabs>
        <w:spacing w:before="219"/>
        <w:jc w:val="center"/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</w:pPr>
      <w:proofErr w:type="spellStart"/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Pentamestre</w:t>
      </w:r>
      <w:proofErr w:type="spellEnd"/>
    </w:p>
    <w:p w:rsidR="00C76DCF" w:rsidRDefault="001250B4" w:rsidP="00441163">
      <w:pPr>
        <w:pStyle w:val="TableParagraph"/>
        <w:tabs>
          <w:tab w:val="left" w:pos="7460"/>
        </w:tabs>
        <w:spacing w:before="219"/>
        <w:jc w:val="center"/>
        <w:rPr>
          <w:rFonts w:eastAsia="Calibri" w:cs="Calibri"/>
          <w:spacing w:val="-2"/>
          <w:w w:val="120"/>
          <w:kern w:val="0"/>
          <w:sz w:val="22"/>
          <w:szCs w:val="22"/>
          <w:lang w:eastAsia="en-US" w:bidi="ar-SA"/>
        </w:rPr>
      </w:pP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Nucleo 3</w:t>
      </w:r>
      <w:r w:rsidR="005A62CC"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>: Cittadinanza digitale</w:t>
      </w:r>
      <w:r>
        <w:rPr>
          <w:rFonts w:eastAsia="Calibri" w:cs="Calibri"/>
          <w:b/>
          <w:bCs/>
          <w:spacing w:val="-2"/>
          <w:w w:val="120"/>
          <w:kern w:val="0"/>
          <w:sz w:val="22"/>
          <w:szCs w:val="22"/>
          <w:lang w:eastAsia="en-US" w:bidi="ar-SA"/>
        </w:rPr>
        <w:t xml:space="preserve"> </w:t>
      </w:r>
    </w:p>
    <w:p w:rsidR="00C76DCF" w:rsidRDefault="00BA2D6A" w:rsidP="00441163">
      <w:pPr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 xml:space="preserve">Diritto alla privacy, libertà di espressione </w:t>
      </w:r>
    </w:p>
    <w:p w:rsidR="00C76DCF" w:rsidRDefault="00BA2D6A">
      <w:pPr>
        <w:tabs>
          <w:tab w:val="left" w:pos="7460"/>
        </w:tabs>
        <w:spacing w:before="57"/>
        <w:jc w:val="both"/>
      </w:pPr>
      <w:r>
        <w:t>LETTERE</w:t>
      </w:r>
    </w:p>
    <w:p w:rsidR="00C76DCF" w:rsidRDefault="00C76DCF">
      <w:pPr>
        <w:pStyle w:val="TableParagraph"/>
        <w:widowControl/>
        <w:rPr>
          <w:rFonts w:cs="Calibri"/>
          <w:kern w:val="0"/>
          <w:sz w:val="22"/>
          <w:szCs w:val="22"/>
          <w:lang w:eastAsia="en-US" w:bidi="ar-SA"/>
        </w:rPr>
      </w:pPr>
    </w:p>
    <w:p w:rsidR="00C76DCF" w:rsidRPr="00B15961" w:rsidRDefault="00BA2D6A">
      <w:pPr>
        <w:pStyle w:val="TableParagraph"/>
        <w:widowControl/>
        <w:numPr>
          <w:ilvl w:val="0"/>
          <w:numId w:val="11"/>
        </w:numPr>
        <w:rPr>
          <w:sz w:val="20"/>
          <w:szCs w:val="20"/>
        </w:rPr>
      </w:pPr>
      <w:r w:rsidRPr="00B15961">
        <w:rPr>
          <w:rFonts w:cs="Calibri"/>
          <w:kern w:val="0"/>
          <w:sz w:val="20"/>
          <w:szCs w:val="20"/>
          <w:lang w:eastAsia="en-US" w:bidi="ar-SA"/>
        </w:rPr>
        <w:t xml:space="preserve">Violenza verbale sui social: gli </w:t>
      </w:r>
      <w:proofErr w:type="spellStart"/>
      <w:r w:rsidRPr="00B15961">
        <w:rPr>
          <w:rFonts w:cs="Calibri"/>
          <w:kern w:val="0"/>
          <w:sz w:val="20"/>
          <w:szCs w:val="20"/>
          <w:lang w:eastAsia="en-US" w:bidi="ar-SA"/>
        </w:rPr>
        <w:t>haters</w:t>
      </w:r>
      <w:proofErr w:type="spellEnd"/>
    </w:p>
    <w:p w:rsidR="00C76DCF" w:rsidRPr="00B15961" w:rsidRDefault="00BA2D6A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before="183" w:line="247" w:lineRule="auto"/>
        <w:ind w:right="1100"/>
        <w:rPr>
          <w:sz w:val="20"/>
          <w:szCs w:val="20"/>
        </w:rPr>
      </w:pP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Il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linguaggio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di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odio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e</w:t>
      </w:r>
      <w:r w:rsidRPr="00B15961">
        <w:rPr>
          <w:rFonts w:cs="Calibri"/>
          <w:spacing w:val="18"/>
          <w:w w:val="120"/>
          <w:kern w:val="0"/>
          <w:sz w:val="20"/>
          <w:szCs w:val="20"/>
          <w:lang w:eastAsia="en-US" w:bidi="ar-SA"/>
        </w:rPr>
        <w:t xml:space="preserve"> </w:t>
      </w:r>
      <w:proofErr w:type="spellStart"/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conﬂittualità</w:t>
      </w:r>
      <w:proofErr w:type="spellEnd"/>
      <w:r w:rsidRPr="00B15961">
        <w:rPr>
          <w:rFonts w:cs="Calibri"/>
          <w:spacing w:val="87"/>
          <w:w w:val="122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nei</w:t>
      </w:r>
      <w:r w:rsidRPr="00B15961">
        <w:rPr>
          <w:rFonts w:cs="Calibri"/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diversi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contesti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(f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amiliar</w:t>
      </w:r>
      <w:r w:rsidRPr="00B15961"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i,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sociali)</w:t>
      </w:r>
    </w:p>
    <w:p w:rsidR="00C76DCF" w:rsidRDefault="00BA2D6A">
      <w:pPr>
        <w:pStyle w:val="TableParagraph"/>
        <w:widowControl/>
        <w:tabs>
          <w:tab w:val="left" w:pos="7460"/>
        </w:tabs>
        <w:spacing w:before="183" w:line="247" w:lineRule="auto"/>
        <w:ind w:left="95" w:right="1100"/>
      </w:pPr>
      <w:r>
        <w:rPr>
          <w:rFonts w:cs="Calibri"/>
          <w:w w:val="120"/>
          <w:kern w:val="0"/>
          <w:sz w:val="22"/>
          <w:szCs w:val="22"/>
          <w:lang w:eastAsia="en-US" w:bidi="ar-SA"/>
        </w:rPr>
        <w:t>I.R.C.</w:t>
      </w:r>
    </w:p>
    <w:p w:rsidR="00C76DCF" w:rsidRPr="00B15961" w:rsidRDefault="00BA2D6A" w:rsidP="005A62CC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before="183" w:line="247" w:lineRule="auto"/>
        <w:ind w:right="1100"/>
        <w:jc w:val="both"/>
        <w:rPr>
          <w:sz w:val="20"/>
          <w:szCs w:val="20"/>
        </w:rPr>
      </w:pPr>
      <w:r w:rsidRPr="00B15961">
        <w:rPr>
          <w:rFonts w:cs="Calibri"/>
          <w:kern w:val="0"/>
          <w:sz w:val="20"/>
          <w:szCs w:val="20"/>
          <w:lang w:eastAsia="en-US" w:bidi="ar-SA"/>
        </w:rPr>
        <w:t xml:space="preserve">Violenza verbale sui social: gli </w:t>
      </w:r>
      <w:proofErr w:type="spellStart"/>
      <w:r w:rsidRPr="00B15961">
        <w:rPr>
          <w:rFonts w:cs="Calibri"/>
          <w:kern w:val="0"/>
          <w:sz w:val="20"/>
          <w:szCs w:val="20"/>
          <w:lang w:eastAsia="en-US" w:bidi="ar-SA"/>
        </w:rPr>
        <w:t>haters</w:t>
      </w:r>
      <w:proofErr w:type="spellEnd"/>
    </w:p>
    <w:p w:rsidR="00C76DCF" w:rsidRPr="00B15961" w:rsidRDefault="00BA2D6A" w:rsidP="005A62CC">
      <w:pPr>
        <w:pStyle w:val="TableParagraph"/>
        <w:widowControl/>
        <w:numPr>
          <w:ilvl w:val="0"/>
          <w:numId w:val="30"/>
        </w:numPr>
        <w:spacing w:before="183" w:line="247" w:lineRule="auto"/>
        <w:ind w:right="1100"/>
        <w:jc w:val="both"/>
        <w:rPr>
          <w:sz w:val="20"/>
          <w:szCs w:val="20"/>
        </w:rPr>
      </w:pP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Il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linguaggio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di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odio</w:t>
      </w:r>
      <w:r w:rsidRPr="00B15961">
        <w:rPr>
          <w:rFonts w:cs="Calibri"/>
          <w:spacing w:val="17"/>
          <w:w w:val="120"/>
          <w:kern w:val="0"/>
          <w:sz w:val="20"/>
          <w:szCs w:val="20"/>
          <w:lang w:eastAsia="en-US" w:bidi="ar-SA"/>
        </w:rPr>
        <w:t xml:space="preserve"> </w:t>
      </w:r>
      <w:bookmarkStart w:id="0" w:name="_GoBack"/>
      <w:bookmarkEnd w:id="0"/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e</w:t>
      </w:r>
      <w:r w:rsidRPr="00B15961">
        <w:rPr>
          <w:rFonts w:cs="Calibri"/>
          <w:spacing w:val="18"/>
          <w:w w:val="120"/>
          <w:kern w:val="0"/>
          <w:sz w:val="20"/>
          <w:szCs w:val="20"/>
          <w:lang w:eastAsia="en-US" w:bidi="ar-SA"/>
        </w:rPr>
        <w:t xml:space="preserve"> </w:t>
      </w:r>
      <w:proofErr w:type="spellStart"/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conﬂittualità</w:t>
      </w:r>
      <w:proofErr w:type="spellEnd"/>
      <w:r w:rsidRPr="00B15961">
        <w:rPr>
          <w:rFonts w:cs="Calibri"/>
          <w:spacing w:val="87"/>
          <w:w w:val="122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nei</w:t>
      </w:r>
      <w:r w:rsidRPr="00B15961">
        <w:rPr>
          <w:rFonts w:cs="Calibri"/>
          <w:spacing w:val="6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diversi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contesti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(f</w:t>
      </w:r>
      <w:r w:rsidRPr="00B15961">
        <w:rPr>
          <w:rFonts w:cs="Calibri"/>
          <w:spacing w:val="-1"/>
          <w:w w:val="120"/>
          <w:kern w:val="0"/>
          <w:sz w:val="20"/>
          <w:szCs w:val="20"/>
          <w:lang w:eastAsia="en-US" w:bidi="ar-SA"/>
        </w:rPr>
        <w:t>amiliar</w:t>
      </w:r>
      <w:r w:rsidRPr="00B15961">
        <w:rPr>
          <w:rFonts w:cs="Calibri"/>
          <w:spacing w:val="-2"/>
          <w:w w:val="120"/>
          <w:kern w:val="0"/>
          <w:sz w:val="20"/>
          <w:szCs w:val="20"/>
          <w:lang w:eastAsia="en-US" w:bidi="ar-SA"/>
        </w:rPr>
        <w:t>i,</w:t>
      </w:r>
      <w:r w:rsidRPr="00B15961">
        <w:rPr>
          <w:rFonts w:cs="Calibri"/>
          <w:spacing w:val="7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Calibri"/>
          <w:w w:val="120"/>
          <w:kern w:val="0"/>
          <w:sz w:val="20"/>
          <w:szCs w:val="20"/>
          <w:lang w:eastAsia="en-US" w:bidi="ar-SA"/>
        </w:rPr>
        <w:t>sociali)</w:t>
      </w:r>
    </w:p>
    <w:p w:rsidR="00C76DCF" w:rsidRDefault="00BA2D6A">
      <w:pPr>
        <w:pStyle w:val="TableParagraph"/>
        <w:widowControl/>
        <w:tabs>
          <w:tab w:val="left" w:pos="7460"/>
        </w:tabs>
        <w:spacing w:before="208" w:line="247" w:lineRule="auto"/>
        <w:ind w:left="95" w:right="653"/>
        <w:jc w:val="both"/>
        <w:rPr>
          <w:rFonts w:cs="Calibri"/>
          <w:spacing w:val="-2"/>
          <w:w w:val="105"/>
          <w:kern w:val="0"/>
          <w:lang w:eastAsia="en-US" w:bidi="ar-SA"/>
        </w:rPr>
      </w:pPr>
      <w:r>
        <w:rPr>
          <w:rFonts w:cs="Calibri"/>
          <w:spacing w:val="-2"/>
          <w:w w:val="105"/>
          <w:kern w:val="0"/>
          <w:sz w:val="22"/>
          <w:szCs w:val="22"/>
          <w:lang w:eastAsia="en-US" w:bidi="ar-SA"/>
        </w:rPr>
        <w:t>DIRITTO ED ECONOMIA</w:t>
      </w:r>
    </w:p>
    <w:p w:rsidR="00C76DCF" w:rsidRPr="00B15961" w:rsidRDefault="00BA2D6A" w:rsidP="005A62CC">
      <w:pPr>
        <w:pStyle w:val="Standard"/>
        <w:numPr>
          <w:ilvl w:val="0"/>
          <w:numId w:val="35"/>
        </w:numPr>
        <w:tabs>
          <w:tab w:val="left" w:pos="7460"/>
        </w:tabs>
        <w:spacing w:after="160" w:line="247" w:lineRule="auto"/>
        <w:ind w:right="653"/>
        <w:rPr>
          <w:sz w:val="20"/>
          <w:szCs w:val="20"/>
        </w:rPr>
      </w:pP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La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1"/>
          <w:w w:val="125"/>
          <w:kern w:val="0"/>
          <w:sz w:val="20"/>
          <w:szCs w:val="20"/>
          <w:lang w:eastAsia="en-US"/>
        </w:rPr>
        <w:t>tut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ela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dei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diritti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1"/>
          <w:w w:val="125"/>
          <w:kern w:val="0"/>
          <w:sz w:val="20"/>
          <w:szCs w:val="20"/>
          <w:lang w:eastAsia="en-US"/>
        </w:rPr>
        <w:t>in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violabili</w:t>
      </w:r>
      <w:r w:rsidRPr="00B15961">
        <w:rPr>
          <w:rFonts w:cs="Calibri"/>
          <w:spacing w:val="-17"/>
          <w:w w:val="125"/>
          <w:kern w:val="0"/>
          <w:sz w:val="20"/>
          <w:szCs w:val="20"/>
          <w:lang w:eastAsia="en-US"/>
        </w:rPr>
        <w:t xml:space="preserve">, 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la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libertà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di</w:t>
      </w:r>
      <w:r w:rsidRPr="00B15961">
        <w:rPr>
          <w:rFonts w:cs="Calibri"/>
          <w:spacing w:val="-18"/>
          <w:w w:val="125"/>
          <w:kern w:val="0"/>
          <w:sz w:val="20"/>
          <w:szCs w:val="20"/>
          <w:lang w:eastAsia="en-US"/>
        </w:rPr>
        <w:t xml:space="preserve"> </w:t>
      </w:r>
      <w:proofErr w:type="gramStart"/>
      <w:r w:rsidRPr="00B15961">
        <w:rPr>
          <w:rFonts w:cs="Calibri"/>
          <w:spacing w:val="-1"/>
          <w:w w:val="125"/>
          <w:kern w:val="0"/>
          <w:sz w:val="20"/>
          <w:szCs w:val="20"/>
          <w:lang w:eastAsia="en-US"/>
        </w:rPr>
        <w:t>espression</w:t>
      </w:r>
      <w:r w:rsidR="005A62CC"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e  (</w:t>
      </w:r>
      <w:proofErr w:type="gramEnd"/>
      <w:r w:rsidR="005A62CC"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 xml:space="preserve">art. 21 </w:t>
      </w:r>
      <w:proofErr w:type="spellStart"/>
      <w:r w:rsidR="005A62CC"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Cost</w:t>
      </w:r>
      <w:proofErr w:type="spellEnd"/>
      <w:r w:rsidR="005A62CC"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.</w:t>
      </w:r>
      <w:r w:rsidRPr="00B15961">
        <w:rPr>
          <w:rFonts w:cs="Calibri"/>
          <w:spacing w:val="-2"/>
          <w:w w:val="125"/>
          <w:kern w:val="0"/>
          <w:sz w:val="20"/>
          <w:szCs w:val="20"/>
          <w:lang w:eastAsia="en-US"/>
        </w:rPr>
        <w:t>)</w:t>
      </w:r>
    </w:p>
    <w:p w:rsidR="00C76DCF" w:rsidRDefault="00BA2D6A">
      <w:pPr>
        <w:pStyle w:val="Standard"/>
        <w:tabs>
          <w:tab w:val="left" w:pos="7460"/>
        </w:tabs>
        <w:spacing w:after="160" w:line="247" w:lineRule="auto"/>
        <w:ind w:left="95" w:right="653"/>
      </w:pPr>
      <w:r>
        <w:rPr>
          <w:rFonts w:cs="Calibri"/>
          <w:spacing w:val="-2"/>
          <w:w w:val="125"/>
          <w:kern w:val="0"/>
          <w:sz w:val="22"/>
          <w:szCs w:val="22"/>
          <w:lang w:eastAsia="en-US"/>
        </w:rPr>
        <w:t>INGLESE</w:t>
      </w:r>
    </w:p>
    <w:p w:rsidR="00C76DCF" w:rsidRPr="00B15961" w:rsidRDefault="00BA2D6A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r w:rsidRPr="00B15961">
        <w:rPr>
          <w:rFonts w:cs="Times New Roman"/>
          <w:spacing w:val="-2"/>
          <w:w w:val="120"/>
          <w:kern w:val="0"/>
          <w:sz w:val="20"/>
          <w:szCs w:val="20"/>
          <w:lang w:eastAsia="en-US" w:bidi="ar-SA"/>
        </w:rPr>
        <w:lastRenderedPageBreak/>
        <w:t>I</w:t>
      </w:r>
      <w:r w:rsidRPr="00B15961">
        <w:rPr>
          <w:rFonts w:cs="Times New Roman"/>
          <w:spacing w:val="14"/>
          <w:w w:val="12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cs="Times New Roman"/>
          <w:spacing w:val="-2"/>
          <w:w w:val="120"/>
          <w:kern w:val="0"/>
          <w:sz w:val="20"/>
          <w:szCs w:val="20"/>
          <w:lang w:eastAsia="en-US" w:bidi="ar-SA"/>
        </w:rPr>
        <w:t xml:space="preserve">social. </w:t>
      </w:r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L</w:t>
      </w:r>
      <w:r w:rsidRPr="00B15961">
        <w:rPr>
          <w:rFonts w:eastAsia="Century Gothic" w:cs="Times New Roman"/>
          <w:spacing w:val="-3"/>
          <w:w w:val="105"/>
          <w:kern w:val="0"/>
          <w:sz w:val="20"/>
          <w:szCs w:val="20"/>
          <w:lang w:eastAsia="en-US" w:bidi="ar-SA"/>
        </w:rPr>
        <w:t>et</w:t>
      </w:r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tur</w:t>
      </w:r>
      <w:r w:rsidRPr="00B15961">
        <w:rPr>
          <w:rFonts w:eastAsia="Century Gothic" w:cs="Times New Roman"/>
          <w:spacing w:val="-3"/>
          <w:w w:val="105"/>
          <w:kern w:val="0"/>
          <w:sz w:val="20"/>
          <w:szCs w:val="20"/>
          <w:lang w:eastAsia="en-US" w:bidi="ar-SA"/>
        </w:rPr>
        <w:t>a</w:t>
      </w:r>
      <w:r w:rsidRPr="00B15961"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articoli o visione video,</w:t>
      </w:r>
      <w:r w:rsidRPr="00B15961"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br</w:t>
      </w:r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 xml:space="preserve">ani di </w:t>
      </w:r>
      <w:proofErr w:type="spellStart"/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ﬁlm</w:t>
      </w:r>
      <w:proofErr w:type="spellEnd"/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 xml:space="preserve"> sui</w:t>
      </w:r>
      <w:r w:rsidRPr="00B15961">
        <w:rPr>
          <w:rFonts w:eastAsia="Century Gothic" w:cs="Times New Roman"/>
          <w:spacing w:val="-1"/>
          <w:w w:val="10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Times New Roman"/>
          <w:spacing w:val="-2"/>
          <w:w w:val="105"/>
          <w:kern w:val="0"/>
          <w:sz w:val="20"/>
          <w:szCs w:val="20"/>
          <w:lang w:eastAsia="en-US" w:bidi="ar-SA"/>
        </w:rPr>
        <w:t>social</w:t>
      </w:r>
    </w:p>
    <w:p w:rsidR="00770596" w:rsidRPr="00B15961" w:rsidRDefault="00770596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proofErr w:type="spellStart"/>
      <w:r w:rsidRPr="00B15961">
        <w:rPr>
          <w:rFonts w:cs="Times New Roman"/>
          <w:sz w:val="20"/>
          <w:szCs w:val="20"/>
        </w:rPr>
        <w:t>Cyberbullying</w:t>
      </w:r>
      <w:proofErr w:type="spellEnd"/>
      <w:r w:rsidRPr="00B15961">
        <w:rPr>
          <w:rFonts w:cs="Times New Roman"/>
          <w:sz w:val="20"/>
          <w:szCs w:val="20"/>
        </w:rPr>
        <w:t xml:space="preserve"> an </w:t>
      </w:r>
      <w:proofErr w:type="spellStart"/>
      <w:r w:rsidRPr="00B15961">
        <w:rPr>
          <w:rFonts w:cs="Times New Roman"/>
          <w:sz w:val="20"/>
          <w:szCs w:val="20"/>
        </w:rPr>
        <w:t>old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proofErr w:type="gramStart"/>
      <w:r w:rsidRPr="00B15961">
        <w:rPr>
          <w:rFonts w:cs="Times New Roman"/>
          <w:sz w:val="20"/>
          <w:szCs w:val="20"/>
        </w:rPr>
        <w:t>problem,a</w:t>
      </w:r>
      <w:proofErr w:type="spellEnd"/>
      <w:proofErr w:type="gramEnd"/>
      <w:r w:rsidRPr="00B15961">
        <w:rPr>
          <w:rFonts w:cs="Times New Roman"/>
          <w:sz w:val="20"/>
          <w:szCs w:val="20"/>
        </w:rPr>
        <w:t xml:space="preserve"> new face</w:t>
      </w:r>
    </w:p>
    <w:p w:rsidR="00770596" w:rsidRPr="00B15961" w:rsidRDefault="00770596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proofErr w:type="spellStart"/>
      <w:r w:rsidRPr="00B15961">
        <w:rPr>
          <w:rFonts w:cs="Times New Roman"/>
          <w:sz w:val="20"/>
          <w:szCs w:val="20"/>
        </w:rPr>
        <w:t>Why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people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become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cyberbullies</w:t>
      </w:r>
      <w:proofErr w:type="spellEnd"/>
      <w:r w:rsidRPr="00B15961">
        <w:rPr>
          <w:rFonts w:cs="Times New Roman"/>
          <w:sz w:val="20"/>
          <w:szCs w:val="20"/>
        </w:rPr>
        <w:t xml:space="preserve">; How </w:t>
      </w:r>
      <w:proofErr w:type="spellStart"/>
      <w:r w:rsidRPr="00B15961">
        <w:rPr>
          <w:rFonts w:cs="Times New Roman"/>
          <w:sz w:val="20"/>
          <w:szCs w:val="20"/>
        </w:rPr>
        <w:t>we</w:t>
      </w:r>
      <w:proofErr w:type="spellEnd"/>
      <w:r w:rsidRPr="00B15961">
        <w:rPr>
          <w:rFonts w:cs="Times New Roman"/>
          <w:sz w:val="20"/>
          <w:szCs w:val="20"/>
        </w:rPr>
        <w:t xml:space="preserve"> can </w:t>
      </w:r>
      <w:proofErr w:type="spellStart"/>
      <w:r w:rsidRPr="00B15961">
        <w:rPr>
          <w:rFonts w:cs="Times New Roman"/>
          <w:sz w:val="20"/>
          <w:szCs w:val="20"/>
        </w:rPr>
        <w:t>fight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cyberbullying</w:t>
      </w:r>
      <w:proofErr w:type="spellEnd"/>
      <w:r w:rsidRPr="00B15961">
        <w:rPr>
          <w:rFonts w:cs="Times New Roman"/>
          <w:sz w:val="20"/>
          <w:szCs w:val="20"/>
        </w:rPr>
        <w:t xml:space="preserve">; How </w:t>
      </w:r>
      <w:proofErr w:type="spellStart"/>
      <w:r w:rsidRPr="00B15961">
        <w:rPr>
          <w:rFonts w:cs="Times New Roman"/>
          <w:sz w:val="20"/>
          <w:szCs w:val="20"/>
        </w:rPr>
        <w:t>Cyberbullies</w:t>
      </w:r>
      <w:proofErr w:type="spellEnd"/>
      <w:r w:rsidRPr="00B15961">
        <w:rPr>
          <w:rFonts w:cs="Times New Roman"/>
          <w:sz w:val="20"/>
          <w:szCs w:val="20"/>
        </w:rPr>
        <w:t xml:space="preserve"> use </w:t>
      </w:r>
      <w:proofErr w:type="spellStart"/>
      <w:r w:rsidRPr="00B15961">
        <w:rPr>
          <w:rFonts w:cs="Times New Roman"/>
          <w:sz w:val="20"/>
          <w:szCs w:val="20"/>
        </w:rPr>
        <w:t>technology</w:t>
      </w:r>
      <w:proofErr w:type="spellEnd"/>
    </w:p>
    <w:p w:rsidR="00770596" w:rsidRPr="00B15961" w:rsidRDefault="00770596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r w:rsidRPr="00B15961">
        <w:rPr>
          <w:rFonts w:cs="Times New Roman"/>
          <w:sz w:val="20"/>
          <w:szCs w:val="20"/>
        </w:rPr>
        <w:t xml:space="preserve">Visione video in Inglese su </w:t>
      </w:r>
      <w:proofErr w:type="spellStart"/>
      <w:r w:rsidRPr="00B15961">
        <w:rPr>
          <w:rFonts w:cs="Times New Roman"/>
          <w:sz w:val="20"/>
          <w:szCs w:val="20"/>
        </w:rPr>
        <w:t>Cyberbullying</w:t>
      </w:r>
      <w:proofErr w:type="spellEnd"/>
      <w:r w:rsidRPr="00B15961">
        <w:rPr>
          <w:rFonts w:cs="Times New Roman"/>
          <w:sz w:val="20"/>
          <w:szCs w:val="20"/>
        </w:rPr>
        <w:t xml:space="preserve">; </w:t>
      </w:r>
      <w:proofErr w:type="spellStart"/>
      <w:r w:rsidRPr="00B15961">
        <w:rPr>
          <w:rFonts w:cs="Times New Roman"/>
          <w:sz w:val="20"/>
          <w:szCs w:val="20"/>
        </w:rPr>
        <w:t>What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is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cyberbulling</w:t>
      </w:r>
      <w:proofErr w:type="spellEnd"/>
      <w:r w:rsidRPr="00B15961">
        <w:rPr>
          <w:rFonts w:cs="Times New Roman"/>
          <w:sz w:val="20"/>
          <w:szCs w:val="20"/>
        </w:rPr>
        <w:t xml:space="preserve"> and </w:t>
      </w:r>
      <w:proofErr w:type="spellStart"/>
      <w:r w:rsidRPr="00B15961">
        <w:rPr>
          <w:rFonts w:cs="Times New Roman"/>
          <w:sz w:val="20"/>
          <w:szCs w:val="20"/>
        </w:rPr>
        <w:t>how</w:t>
      </w:r>
      <w:proofErr w:type="spellEnd"/>
      <w:r w:rsidRPr="00B15961">
        <w:rPr>
          <w:rFonts w:cs="Times New Roman"/>
          <w:sz w:val="20"/>
          <w:szCs w:val="20"/>
        </w:rPr>
        <w:t xml:space="preserve"> to </w:t>
      </w:r>
      <w:proofErr w:type="spellStart"/>
      <w:r w:rsidRPr="00B15961">
        <w:rPr>
          <w:rFonts w:cs="Times New Roman"/>
          <w:sz w:val="20"/>
          <w:szCs w:val="20"/>
        </w:rPr>
        <w:t>defend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against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it</w:t>
      </w:r>
      <w:proofErr w:type="spellEnd"/>
      <w:r w:rsidRPr="00B15961">
        <w:rPr>
          <w:rFonts w:cs="Times New Roman"/>
          <w:sz w:val="20"/>
          <w:szCs w:val="20"/>
        </w:rPr>
        <w:t xml:space="preserve">; </w:t>
      </w:r>
      <w:proofErr w:type="spellStart"/>
      <w:r w:rsidRPr="00B15961">
        <w:rPr>
          <w:rFonts w:cs="Times New Roman"/>
          <w:sz w:val="20"/>
          <w:szCs w:val="20"/>
        </w:rPr>
        <w:t>Cyberbullying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fact</w:t>
      </w:r>
      <w:proofErr w:type="spellEnd"/>
      <w:r w:rsidRPr="00B15961">
        <w:rPr>
          <w:rFonts w:cs="Times New Roman"/>
          <w:sz w:val="20"/>
          <w:szCs w:val="20"/>
        </w:rPr>
        <w:t xml:space="preserve"> top 10 </w:t>
      </w:r>
      <w:proofErr w:type="spellStart"/>
      <w:r w:rsidRPr="00B15961">
        <w:rPr>
          <w:rFonts w:cs="Times New Roman"/>
          <w:sz w:val="20"/>
          <w:szCs w:val="20"/>
        </w:rPr>
        <w:t>forms</w:t>
      </w:r>
      <w:proofErr w:type="spellEnd"/>
    </w:p>
    <w:p w:rsidR="00770596" w:rsidRPr="00B15961" w:rsidRDefault="00770596" w:rsidP="00770596">
      <w:pPr>
        <w:pStyle w:val="TableParagraph"/>
        <w:widowControl/>
        <w:numPr>
          <w:ilvl w:val="0"/>
          <w:numId w:val="30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proofErr w:type="spellStart"/>
      <w:r w:rsidRPr="00B15961">
        <w:rPr>
          <w:rFonts w:cs="Times New Roman"/>
          <w:sz w:val="20"/>
          <w:szCs w:val="20"/>
        </w:rPr>
        <w:t>Songs</w:t>
      </w:r>
      <w:proofErr w:type="spellEnd"/>
      <w:r w:rsidRPr="00B15961">
        <w:rPr>
          <w:rFonts w:cs="Times New Roman"/>
          <w:sz w:val="20"/>
          <w:szCs w:val="20"/>
        </w:rPr>
        <w:t xml:space="preserve"> and </w:t>
      </w:r>
      <w:proofErr w:type="spellStart"/>
      <w:r w:rsidRPr="00B15961">
        <w:rPr>
          <w:rFonts w:cs="Times New Roman"/>
          <w:sz w:val="20"/>
          <w:szCs w:val="20"/>
        </w:rPr>
        <w:t>Lyrics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about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Cyberbulling</w:t>
      </w:r>
      <w:proofErr w:type="spellEnd"/>
      <w:r w:rsidRPr="00B15961">
        <w:rPr>
          <w:rFonts w:cs="Times New Roman"/>
          <w:sz w:val="20"/>
          <w:szCs w:val="20"/>
        </w:rPr>
        <w:t xml:space="preserve">: </w:t>
      </w:r>
      <w:proofErr w:type="spellStart"/>
      <w:r w:rsidRPr="00B15961">
        <w:rPr>
          <w:rFonts w:cs="Times New Roman"/>
          <w:sz w:val="20"/>
          <w:szCs w:val="20"/>
        </w:rPr>
        <w:t>Dear</w:t>
      </w:r>
      <w:proofErr w:type="spellEnd"/>
      <w:r w:rsidRPr="00B15961">
        <w:rPr>
          <w:rFonts w:cs="Times New Roman"/>
          <w:sz w:val="20"/>
          <w:szCs w:val="20"/>
        </w:rPr>
        <w:t xml:space="preserve"> </w:t>
      </w:r>
      <w:proofErr w:type="spellStart"/>
      <w:r w:rsidRPr="00B15961">
        <w:rPr>
          <w:rFonts w:cs="Times New Roman"/>
          <w:sz w:val="20"/>
          <w:szCs w:val="20"/>
        </w:rPr>
        <w:t>Bully</w:t>
      </w:r>
      <w:proofErr w:type="spellEnd"/>
      <w:r w:rsidRPr="00B15961">
        <w:rPr>
          <w:rFonts w:cs="Times New Roman"/>
          <w:sz w:val="20"/>
          <w:szCs w:val="20"/>
        </w:rPr>
        <w:t xml:space="preserve">, </w:t>
      </w:r>
      <w:proofErr w:type="spellStart"/>
      <w:r w:rsidRPr="00B15961">
        <w:rPr>
          <w:rFonts w:cs="Times New Roman"/>
          <w:sz w:val="20"/>
          <w:szCs w:val="20"/>
        </w:rPr>
        <w:t>spoken</w:t>
      </w:r>
      <w:proofErr w:type="spellEnd"/>
      <w:r w:rsidRPr="00B15961">
        <w:rPr>
          <w:rFonts w:cs="Times New Roman"/>
          <w:sz w:val="20"/>
          <w:szCs w:val="20"/>
        </w:rPr>
        <w:t xml:space="preserve"> word </w:t>
      </w:r>
      <w:proofErr w:type="spellStart"/>
      <w:r w:rsidRPr="00B15961">
        <w:rPr>
          <w:rFonts w:cs="Times New Roman"/>
          <w:sz w:val="20"/>
          <w:szCs w:val="20"/>
        </w:rPr>
        <w:t>poetry</w:t>
      </w:r>
      <w:proofErr w:type="spellEnd"/>
    </w:p>
    <w:p w:rsidR="00C76DCF" w:rsidRDefault="00C76DCF">
      <w:pPr>
        <w:pStyle w:val="TableParagraph"/>
        <w:widowControl/>
        <w:tabs>
          <w:tab w:val="left" w:pos="7460"/>
        </w:tabs>
        <w:spacing w:line="247" w:lineRule="auto"/>
        <w:ind w:left="95"/>
        <w:rPr>
          <w:rFonts w:ascii="Calibri" w:eastAsia="Calibri" w:hAnsi="Calibri" w:cs="Calibri"/>
          <w:sz w:val="28"/>
          <w:szCs w:val="28"/>
        </w:rPr>
      </w:pPr>
    </w:p>
    <w:p w:rsidR="00C76DCF" w:rsidRDefault="00BA2D6A">
      <w:pPr>
        <w:pStyle w:val="TableParagraph"/>
      </w:pPr>
      <w:r>
        <w:t>SCIENZE MOTORIE</w:t>
      </w:r>
    </w:p>
    <w:p w:rsidR="00C76DCF" w:rsidRPr="00B15961" w:rsidRDefault="00BA2D6A">
      <w:pPr>
        <w:pStyle w:val="Standard"/>
        <w:numPr>
          <w:ilvl w:val="0"/>
          <w:numId w:val="18"/>
        </w:numPr>
        <w:spacing w:after="160"/>
        <w:rPr>
          <w:sz w:val="20"/>
          <w:szCs w:val="20"/>
        </w:rPr>
      </w:pP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La</w:t>
      </w:r>
      <w:r w:rsidRPr="00B15961">
        <w:rPr>
          <w:rFonts w:eastAsiaTheme="minorHAnsi" w:cstheme="minorBid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violenza</w:t>
      </w:r>
      <w:r w:rsidRPr="00B15961">
        <w:rPr>
          <w:rFonts w:eastAsiaTheme="minorHAnsi" w:cstheme="minorBid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3"/>
          <w:w w:val="125"/>
          <w:kern w:val="0"/>
          <w:sz w:val="20"/>
          <w:szCs w:val="20"/>
          <w:lang w:eastAsia="en-US"/>
        </w:rPr>
        <w:t>ver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b</w:t>
      </w:r>
      <w:r w:rsidRPr="00B15961">
        <w:rPr>
          <w:rFonts w:eastAsiaTheme="minorHAnsi" w:cstheme="minorBidi"/>
          <w:spacing w:val="-3"/>
          <w:w w:val="125"/>
          <w:kern w:val="0"/>
          <w:sz w:val="20"/>
          <w:szCs w:val="20"/>
          <w:lang w:eastAsia="en-US"/>
        </w:rPr>
        <w:t>ale</w:t>
      </w:r>
      <w:r w:rsidRPr="00B15961">
        <w:rPr>
          <w:rFonts w:eastAsiaTheme="minorHAnsi" w:cstheme="minorBid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nelle</w:t>
      </w:r>
      <w:r w:rsidRPr="00B15961">
        <w:rPr>
          <w:rFonts w:eastAsiaTheme="minorHAnsi" w:cstheme="minorBid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1"/>
          <w:w w:val="125"/>
          <w:kern w:val="0"/>
          <w:sz w:val="20"/>
          <w:szCs w:val="20"/>
          <w:lang w:eastAsia="en-US"/>
        </w:rPr>
        <w:t>manifestazioni</w:t>
      </w:r>
      <w:r w:rsidRPr="00B15961">
        <w:rPr>
          <w:rFonts w:eastAsiaTheme="minorHAnsi" w:cstheme="minorBid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sportive.</w:t>
      </w:r>
      <w:r w:rsidRPr="00B15961">
        <w:rPr>
          <w:rFonts w:eastAsiaTheme="minorHAnsi" w:cstheme="minorBid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Nor</w:t>
      </w:r>
      <w:r w:rsidRPr="00B15961">
        <w:rPr>
          <w:rFonts w:eastAsiaTheme="minorHAnsi" w:cstheme="minorBidi"/>
          <w:spacing w:val="-1"/>
          <w:w w:val="125"/>
          <w:kern w:val="0"/>
          <w:sz w:val="20"/>
          <w:szCs w:val="20"/>
          <w:lang w:eastAsia="en-US"/>
        </w:rPr>
        <w:t>m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e</w:t>
      </w:r>
      <w:r w:rsidRPr="00B15961">
        <w:rPr>
          <w:rFonts w:eastAsiaTheme="minorHAnsi" w:cstheme="minorBidi"/>
          <w:spacing w:val="-24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e</w:t>
      </w:r>
      <w:r w:rsidRPr="00B15961">
        <w:rPr>
          <w:rFonts w:eastAsiaTheme="minorHAnsi" w:cstheme="minorBidi"/>
          <w:spacing w:val="-23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sanzioni. Analisi</w:t>
      </w:r>
      <w:r w:rsidRPr="00B15961">
        <w:rPr>
          <w:rFonts w:eastAsiaTheme="minorHAnsi" w:cstheme="minorBidi"/>
          <w:spacing w:val="16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di</w:t>
      </w:r>
      <w:r w:rsidRPr="00B15961">
        <w:rPr>
          <w:rFonts w:eastAsiaTheme="minorHAnsi" w:cstheme="minorBidi"/>
          <w:spacing w:val="16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casi</w:t>
      </w:r>
      <w:r w:rsidRPr="00B15961">
        <w:rPr>
          <w:rFonts w:eastAsiaTheme="minorHAnsi" w:cstheme="minorBidi"/>
          <w:spacing w:val="16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c</w:t>
      </w:r>
      <w:r w:rsidRPr="00B15961">
        <w:rPr>
          <w:rFonts w:eastAsiaTheme="minorHAnsi" w:cstheme="minorBidi"/>
          <w:spacing w:val="-1"/>
          <w:w w:val="125"/>
          <w:kern w:val="0"/>
          <w:sz w:val="20"/>
          <w:szCs w:val="20"/>
          <w:lang w:eastAsia="en-US"/>
        </w:rPr>
        <w:t>oncreti</w:t>
      </w:r>
      <w:r w:rsidRPr="00B15961">
        <w:rPr>
          <w:rFonts w:eastAsiaTheme="minorHAnsi" w:cstheme="minorBidi"/>
          <w:spacing w:val="16"/>
          <w:w w:val="125"/>
          <w:kern w:val="0"/>
          <w:sz w:val="20"/>
          <w:szCs w:val="20"/>
          <w:lang w:eastAsia="en-US"/>
        </w:rPr>
        <w:t xml:space="preserve"> </w:t>
      </w:r>
      <w:r w:rsidRPr="00B15961">
        <w:rPr>
          <w:rFonts w:eastAsiaTheme="minorHAnsi" w:cstheme="minorBidi"/>
          <w:spacing w:val="-1"/>
          <w:w w:val="125"/>
          <w:kern w:val="0"/>
          <w:sz w:val="20"/>
          <w:szCs w:val="20"/>
          <w:lang w:eastAsia="en-US"/>
        </w:rPr>
        <w:t>(lettur</w:t>
      </w:r>
      <w:r w:rsidRPr="00B15961">
        <w:rPr>
          <w:rFonts w:eastAsiaTheme="minorHAnsi" w:cstheme="minorBidi"/>
          <w:spacing w:val="-2"/>
          <w:w w:val="125"/>
          <w:kern w:val="0"/>
          <w:sz w:val="20"/>
          <w:szCs w:val="20"/>
          <w:lang w:eastAsia="en-US"/>
        </w:rPr>
        <w:t>a</w:t>
      </w:r>
      <w:r w:rsidRPr="00B15961">
        <w:rPr>
          <w:rFonts w:eastAsiaTheme="minorHAnsi" w:cstheme="minorBidi"/>
          <w:spacing w:val="16"/>
          <w:w w:val="125"/>
          <w:kern w:val="0"/>
          <w:sz w:val="20"/>
          <w:szCs w:val="20"/>
          <w:lang w:eastAsia="en-US"/>
        </w:rPr>
        <w:t>, articoli e video)</w:t>
      </w:r>
    </w:p>
    <w:p w:rsidR="001250B4" w:rsidRDefault="001250B4" w:rsidP="001250B4">
      <w:pPr>
        <w:pStyle w:val="Standard"/>
        <w:spacing w:after="160"/>
        <w:jc w:val="both"/>
        <w:rPr>
          <w:b/>
          <w:bCs/>
        </w:rPr>
      </w:pPr>
      <w:r>
        <w:rPr>
          <w:b/>
          <w:bCs/>
        </w:rPr>
        <w:t>Progetti e attività</w:t>
      </w:r>
    </w:p>
    <w:p w:rsidR="001250B4" w:rsidRDefault="001250B4" w:rsidP="001250B4">
      <w:pPr>
        <w:pStyle w:val="Standard"/>
        <w:spacing w:after="160"/>
        <w:jc w:val="both"/>
        <w:rPr>
          <w:b/>
          <w:bCs/>
        </w:rPr>
      </w:pPr>
      <w:r>
        <w:rPr>
          <w:b/>
          <w:bCs/>
        </w:rPr>
        <w:t>Il diritto alla privacy e il mondo del web: usi, abusi e dipendenza</w:t>
      </w:r>
    </w:p>
    <w:p w:rsidR="001250B4" w:rsidRPr="00B15961" w:rsidRDefault="001250B4" w:rsidP="001250B4">
      <w:pPr>
        <w:pStyle w:val="TableParagraph"/>
        <w:widowControl/>
        <w:numPr>
          <w:ilvl w:val="0"/>
          <w:numId w:val="19"/>
        </w:numPr>
        <w:spacing w:before="125"/>
        <w:rPr>
          <w:sz w:val="20"/>
          <w:szCs w:val="20"/>
        </w:rPr>
      </w:pPr>
      <w:r w:rsidRPr="00B15961"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 xml:space="preserve">Legislazione sul diritto alla privacy - </w:t>
      </w:r>
      <w:proofErr w:type="spellStart"/>
      <w:proofErr w:type="gramStart"/>
      <w:r w:rsidRPr="00B15961"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Riﬂession</w:t>
      </w:r>
      <w:r w:rsidRPr="00B15961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e</w:t>
      </w:r>
      <w:proofErr w:type="spellEnd"/>
      <w:r w:rsidR="003448F8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critica</w:t>
      </w:r>
      <w:proofErr w:type="gramEnd"/>
      <w:r w:rsidR="003448F8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sugli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="003448F8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at</w:t>
      </w:r>
      <w:r w:rsidRPr="00B15961"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t</w:t>
      </w:r>
      <w:r w:rsidRPr="00B15961">
        <w:rPr>
          <w:rFonts w:eastAsia="Century Gothic" w:cs="Century Gothic"/>
          <w:spacing w:val="-2"/>
          <w:w w:val="110"/>
          <w:kern w:val="0"/>
          <w:sz w:val="20"/>
          <w:szCs w:val="20"/>
          <w:lang w:eastAsia="en-US" w:bidi="ar-SA"/>
        </w:rPr>
        <w:t>eggiam</w:t>
      </w:r>
      <w:r w:rsidRPr="00B15961">
        <w:rPr>
          <w:rFonts w:eastAsia="Century Gothic" w:cs="Century Gothic"/>
          <w:spacing w:val="-1"/>
          <w:w w:val="110"/>
          <w:kern w:val="0"/>
          <w:sz w:val="20"/>
          <w:szCs w:val="20"/>
          <w:lang w:eastAsia="en-US" w:bidi="ar-SA"/>
        </w:rPr>
        <w:t>enti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="003448F8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assunti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="003448F8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sui</w:t>
      </w:r>
      <w:r w:rsidRPr="00B15961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="003448F8">
        <w:rPr>
          <w:rFonts w:eastAsia="Century Gothic" w:cs="Century Gothic"/>
          <w:spacing w:val="-37"/>
          <w:w w:val="110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entury Gothic" w:cs="Century Gothic"/>
          <w:w w:val="110"/>
          <w:kern w:val="0"/>
          <w:sz w:val="20"/>
          <w:szCs w:val="20"/>
          <w:lang w:eastAsia="en-US" w:bidi="ar-SA"/>
        </w:rPr>
        <w:t>social</w:t>
      </w:r>
    </w:p>
    <w:p w:rsidR="001250B4" w:rsidRPr="00B15961" w:rsidRDefault="001250B4" w:rsidP="001250B4">
      <w:pPr>
        <w:pStyle w:val="TableParagraph"/>
        <w:widowControl/>
        <w:numPr>
          <w:ilvl w:val="0"/>
          <w:numId w:val="20"/>
        </w:numPr>
        <w:spacing w:before="171"/>
        <w:rPr>
          <w:sz w:val="20"/>
          <w:szCs w:val="20"/>
        </w:rPr>
      </w:pPr>
      <w:r w:rsidRPr="00B15961">
        <w:rPr>
          <w:rFonts w:eastAsia="Calibri" w:cs="Calibri"/>
          <w:spacing w:val="-7"/>
          <w:w w:val="125"/>
          <w:kern w:val="0"/>
          <w:sz w:val="20"/>
          <w:szCs w:val="20"/>
          <w:lang w:eastAsia="en-US" w:bidi="ar-SA"/>
        </w:rPr>
        <w:t>C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on</w:t>
      </w:r>
      <w:r w:rsidRPr="00B15961">
        <w:rPr>
          <w:rFonts w:eastAsia="Calibri" w:cs="Calibri"/>
          <w:spacing w:val="19"/>
          <w:w w:val="125"/>
          <w:kern w:val="0"/>
          <w:sz w:val="20"/>
          <w:szCs w:val="20"/>
          <w:lang w:eastAsia="en-US" w:bidi="ar-SA"/>
        </w:rPr>
        <w:t>f</w:t>
      </w:r>
      <w:r w:rsidRPr="00B15961">
        <w:rPr>
          <w:rFonts w:eastAsia="Calibri" w:cs="Calibri"/>
          <w:spacing w:val="-3"/>
          <w:w w:val="125"/>
          <w:kern w:val="0"/>
          <w:sz w:val="20"/>
          <w:szCs w:val="20"/>
          <w:lang w:eastAsia="en-US" w:bidi="ar-SA"/>
        </w:rPr>
        <w:t>r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on</w:t>
      </w:r>
      <w:r w:rsidRPr="00B15961">
        <w:rPr>
          <w:rFonts w:eastAsia="Calibri" w:cs="Calibri"/>
          <w:spacing w:val="-5"/>
          <w:w w:val="125"/>
          <w:kern w:val="0"/>
          <w:sz w:val="20"/>
          <w:szCs w:val="20"/>
          <w:lang w:eastAsia="en-US" w:bidi="ar-SA"/>
        </w:rPr>
        <w:t>t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o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on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la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normativ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a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vigent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29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per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omprender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le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possibili</w:t>
      </w:r>
      <w:r w:rsidRPr="00B15961">
        <w:rPr>
          <w:rFonts w:eastAsia="Calibri" w:cs="Calibri"/>
          <w:spacing w:val="29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c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onseguenz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  <w:r w:rsidRPr="00B15961">
        <w:rPr>
          <w:rFonts w:eastAsia="Calibri" w:cs="Calibri"/>
          <w:spacing w:val="28"/>
          <w:w w:val="125"/>
          <w:kern w:val="0"/>
          <w:sz w:val="20"/>
          <w:szCs w:val="20"/>
          <w:lang w:eastAsia="en-US" w:bidi="ar-SA"/>
        </w:rPr>
        <w:t xml:space="preserve"> </w:t>
      </w:r>
      <w:r w:rsidRPr="00B15961">
        <w:rPr>
          <w:rFonts w:eastAsia="Calibri" w:cs="Calibri"/>
          <w:spacing w:val="-1"/>
          <w:w w:val="125"/>
          <w:kern w:val="0"/>
          <w:sz w:val="20"/>
          <w:szCs w:val="20"/>
          <w:lang w:eastAsia="en-US" w:bidi="ar-SA"/>
        </w:rPr>
        <w:t>giuridich</w:t>
      </w:r>
      <w:r w:rsidRPr="00B15961">
        <w:rPr>
          <w:rFonts w:eastAsia="Calibri" w:cs="Calibri"/>
          <w:spacing w:val="-2"/>
          <w:w w:val="125"/>
          <w:kern w:val="0"/>
          <w:sz w:val="20"/>
          <w:szCs w:val="20"/>
          <w:lang w:eastAsia="en-US" w:bidi="ar-SA"/>
        </w:rPr>
        <w:t>e</w:t>
      </w:r>
    </w:p>
    <w:p w:rsidR="001250B4" w:rsidRPr="00B15961" w:rsidRDefault="001250B4" w:rsidP="00F62417">
      <w:pPr>
        <w:pStyle w:val="TableParagraph"/>
        <w:widowControl/>
        <w:numPr>
          <w:ilvl w:val="0"/>
          <w:numId w:val="21"/>
        </w:numPr>
        <w:spacing w:before="109"/>
        <w:rPr>
          <w:rFonts w:eastAsia="Calibri" w:cs="Calibri"/>
          <w:spacing w:val="-3"/>
          <w:w w:val="120"/>
          <w:kern w:val="0"/>
          <w:sz w:val="22"/>
          <w:szCs w:val="22"/>
          <w:lang w:eastAsia="en-US" w:bidi="ar-SA"/>
        </w:rPr>
      </w:pPr>
      <w:r w:rsidRPr="00B15961">
        <w:rPr>
          <w:rFonts w:eastAsia="Calibri" w:cs="Calibri"/>
          <w:spacing w:val="-3"/>
          <w:w w:val="120"/>
          <w:kern w:val="0"/>
          <w:sz w:val="20"/>
          <w:szCs w:val="20"/>
          <w:lang w:eastAsia="en-US" w:bidi="ar-SA"/>
        </w:rPr>
        <w:t>Dipendenza dalla rete</w:t>
      </w:r>
    </w:p>
    <w:p w:rsidR="001250B4" w:rsidRDefault="001250B4" w:rsidP="001250B4">
      <w:pPr>
        <w:pStyle w:val="TableParagraph"/>
        <w:widowControl/>
        <w:spacing w:before="109"/>
        <w:rPr>
          <w:b/>
          <w:bCs/>
        </w:rPr>
      </w:pPr>
      <w:r>
        <w:rPr>
          <w:rFonts w:eastAsia="Calibri" w:cs="Calibri"/>
          <w:b/>
          <w:bCs/>
          <w:spacing w:val="-3"/>
          <w:w w:val="120"/>
          <w:kern w:val="0"/>
          <w:sz w:val="22"/>
          <w:szCs w:val="22"/>
          <w:lang w:eastAsia="en-US" w:bidi="ar-SA"/>
        </w:rPr>
        <w:t xml:space="preserve">Bullismo e </w:t>
      </w:r>
      <w:proofErr w:type="spellStart"/>
      <w:r>
        <w:rPr>
          <w:rFonts w:eastAsia="Calibri" w:cs="Calibri"/>
          <w:b/>
          <w:bCs/>
          <w:spacing w:val="-3"/>
          <w:w w:val="120"/>
          <w:kern w:val="0"/>
          <w:sz w:val="22"/>
          <w:szCs w:val="22"/>
          <w:lang w:eastAsia="en-US" w:bidi="ar-SA"/>
        </w:rPr>
        <w:t>cyberbullismo</w:t>
      </w:r>
      <w:proofErr w:type="spellEnd"/>
      <w:r>
        <w:rPr>
          <w:rFonts w:eastAsia="Calibri" w:cs="Calibri"/>
          <w:b/>
          <w:bCs/>
          <w:spacing w:val="-3"/>
          <w:w w:val="120"/>
          <w:kern w:val="0"/>
          <w:sz w:val="22"/>
          <w:szCs w:val="22"/>
          <w:lang w:eastAsia="en-US" w:bidi="ar-SA"/>
        </w:rPr>
        <w:t>, conoscerli per difendersi</w:t>
      </w:r>
    </w:p>
    <w:p w:rsidR="001250B4" w:rsidRPr="00B15961" w:rsidRDefault="001250B4" w:rsidP="001250B4">
      <w:pPr>
        <w:pStyle w:val="Paragrafoelenco"/>
        <w:widowControl/>
        <w:numPr>
          <w:ilvl w:val="0"/>
          <w:numId w:val="33"/>
        </w:numPr>
        <w:tabs>
          <w:tab w:val="left" w:pos="7460"/>
        </w:tabs>
        <w:spacing w:line="247" w:lineRule="auto"/>
        <w:rPr>
          <w:rFonts w:eastAsia="Calibri" w:cs="Times New Roman"/>
          <w:sz w:val="20"/>
          <w:szCs w:val="20"/>
        </w:rPr>
      </w:pPr>
      <w:r w:rsidRPr="00B15961">
        <w:rPr>
          <w:rFonts w:eastAsia="Calibri" w:cs="Times New Roman"/>
          <w:sz w:val="20"/>
          <w:szCs w:val="20"/>
        </w:rPr>
        <w:t xml:space="preserve">Incontro con la Polizia di Stato sul tema bullismo e </w:t>
      </w:r>
      <w:proofErr w:type="spellStart"/>
      <w:r w:rsidRPr="00B15961">
        <w:rPr>
          <w:rFonts w:eastAsia="Calibri" w:cs="Times New Roman"/>
          <w:sz w:val="20"/>
          <w:szCs w:val="20"/>
        </w:rPr>
        <w:t>cyberbullismo</w:t>
      </w:r>
      <w:proofErr w:type="spellEnd"/>
      <w:r w:rsidRPr="00B15961">
        <w:rPr>
          <w:rFonts w:eastAsia="Calibri" w:cs="Times New Roman"/>
          <w:sz w:val="20"/>
          <w:szCs w:val="20"/>
        </w:rPr>
        <w:t xml:space="preserve"> – presentazione del testo “#</w:t>
      </w:r>
      <w:proofErr w:type="spellStart"/>
      <w:r w:rsidRPr="00B15961">
        <w:rPr>
          <w:rFonts w:eastAsia="Calibri" w:cs="Times New Roman"/>
          <w:sz w:val="20"/>
          <w:szCs w:val="20"/>
        </w:rPr>
        <w:t>cuoriconnessi</w:t>
      </w:r>
      <w:proofErr w:type="spellEnd"/>
      <w:r w:rsidRPr="00B15961">
        <w:rPr>
          <w:rFonts w:eastAsia="Calibri" w:cs="Times New Roman"/>
          <w:sz w:val="20"/>
          <w:szCs w:val="20"/>
        </w:rPr>
        <w:t>”</w:t>
      </w:r>
    </w:p>
    <w:p w:rsidR="001250B4" w:rsidRPr="003448F8" w:rsidRDefault="001250B4" w:rsidP="001250B4">
      <w:pPr>
        <w:pStyle w:val="Paragrafoelenco"/>
        <w:widowControl/>
        <w:numPr>
          <w:ilvl w:val="0"/>
          <w:numId w:val="33"/>
        </w:numPr>
        <w:tabs>
          <w:tab w:val="left" w:pos="7460"/>
        </w:tabs>
        <w:spacing w:line="247" w:lineRule="auto"/>
        <w:rPr>
          <w:rFonts w:cs="Times New Roman"/>
          <w:sz w:val="20"/>
          <w:szCs w:val="20"/>
        </w:rPr>
      </w:pPr>
      <w:r w:rsidRPr="00B15961">
        <w:rPr>
          <w:rFonts w:eastAsia="Calibri" w:cs="Times New Roman"/>
          <w:sz w:val="20"/>
          <w:szCs w:val="20"/>
        </w:rPr>
        <w:t xml:space="preserve">Incontro con la Polizia Postale sul tema del </w:t>
      </w:r>
      <w:proofErr w:type="spellStart"/>
      <w:r w:rsidRPr="00B15961">
        <w:rPr>
          <w:rFonts w:eastAsia="Calibri" w:cs="Times New Roman"/>
          <w:sz w:val="20"/>
          <w:szCs w:val="20"/>
        </w:rPr>
        <w:t>cyberbullismo</w:t>
      </w:r>
      <w:proofErr w:type="spellEnd"/>
      <w:r w:rsidRPr="00B15961">
        <w:rPr>
          <w:rFonts w:eastAsia="Calibri" w:cs="Times New Roman"/>
          <w:sz w:val="20"/>
          <w:szCs w:val="20"/>
        </w:rPr>
        <w:t xml:space="preserve"> e </w:t>
      </w:r>
      <w:proofErr w:type="spellStart"/>
      <w:r w:rsidRPr="00B15961">
        <w:rPr>
          <w:rFonts w:eastAsia="Calibri" w:cs="Times New Roman"/>
          <w:sz w:val="20"/>
          <w:szCs w:val="20"/>
        </w:rPr>
        <w:t>cyberstalking</w:t>
      </w:r>
      <w:proofErr w:type="spellEnd"/>
    </w:p>
    <w:p w:rsidR="003448F8" w:rsidRPr="00B15961" w:rsidRDefault="003448F8" w:rsidP="001250B4">
      <w:pPr>
        <w:pStyle w:val="Paragrafoelenco"/>
        <w:widowControl/>
        <w:numPr>
          <w:ilvl w:val="0"/>
          <w:numId w:val="33"/>
        </w:numPr>
        <w:tabs>
          <w:tab w:val="left" w:pos="7460"/>
        </w:tabs>
        <w:spacing w:line="247" w:lineRule="auto"/>
        <w:rPr>
          <w:rFonts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Intervento educativo sul bullismo e </w:t>
      </w:r>
      <w:proofErr w:type="spellStart"/>
      <w:r>
        <w:rPr>
          <w:rFonts w:eastAsia="Calibri" w:cs="Times New Roman"/>
          <w:sz w:val="20"/>
          <w:szCs w:val="20"/>
        </w:rPr>
        <w:t>cyberbullismo</w:t>
      </w:r>
      <w:proofErr w:type="spellEnd"/>
      <w:r>
        <w:rPr>
          <w:rFonts w:eastAsia="Calibri" w:cs="Times New Roman"/>
          <w:sz w:val="20"/>
          <w:szCs w:val="20"/>
        </w:rPr>
        <w:t xml:space="preserve"> in classe</w:t>
      </w:r>
    </w:p>
    <w:p w:rsidR="00B15961" w:rsidRDefault="00B15961" w:rsidP="001250B4">
      <w:pPr>
        <w:widowControl/>
        <w:tabs>
          <w:tab w:val="left" w:pos="7460"/>
        </w:tabs>
        <w:spacing w:line="247" w:lineRule="auto"/>
        <w:ind w:left="95"/>
        <w:rPr>
          <w:rFonts w:eastAsia="Calibri" w:cs="Calibri"/>
          <w:b/>
          <w:bCs/>
          <w:sz w:val="22"/>
          <w:szCs w:val="22"/>
        </w:rPr>
      </w:pPr>
    </w:p>
    <w:p w:rsidR="001250B4" w:rsidRDefault="001250B4" w:rsidP="001250B4">
      <w:pPr>
        <w:widowControl/>
        <w:tabs>
          <w:tab w:val="left" w:pos="7460"/>
        </w:tabs>
        <w:spacing w:line="247" w:lineRule="auto"/>
        <w:ind w:left="95"/>
        <w:rPr>
          <w:b/>
          <w:bCs/>
        </w:rPr>
      </w:pPr>
      <w:r>
        <w:rPr>
          <w:rFonts w:eastAsia="Calibri" w:cs="Calibri"/>
          <w:b/>
          <w:bCs/>
          <w:sz w:val="22"/>
          <w:szCs w:val="22"/>
        </w:rPr>
        <w:t>Giornata della memoria</w:t>
      </w:r>
    </w:p>
    <w:p w:rsidR="001250B4" w:rsidRPr="00B15961" w:rsidRDefault="001250B4" w:rsidP="007D2A4C">
      <w:pPr>
        <w:pStyle w:val="Paragrafoelenco"/>
        <w:widowControl/>
        <w:numPr>
          <w:ilvl w:val="0"/>
          <w:numId w:val="34"/>
        </w:numPr>
        <w:tabs>
          <w:tab w:val="left" w:pos="7460"/>
        </w:tabs>
        <w:spacing w:line="247" w:lineRule="auto"/>
        <w:rPr>
          <w:sz w:val="20"/>
          <w:szCs w:val="20"/>
        </w:rPr>
      </w:pPr>
      <w:r w:rsidRPr="00B15961">
        <w:rPr>
          <w:rFonts w:eastAsia="Calibri" w:cs="Calibri"/>
          <w:sz w:val="20"/>
          <w:szCs w:val="20"/>
        </w:rPr>
        <w:t>Riflessioni sulla giornata della memoria;</w:t>
      </w:r>
    </w:p>
    <w:p w:rsidR="001250B4" w:rsidRDefault="001250B4" w:rsidP="001250B4">
      <w:pPr>
        <w:widowControl/>
        <w:tabs>
          <w:tab w:val="left" w:pos="7460"/>
        </w:tabs>
        <w:spacing w:line="247" w:lineRule="auto"/>
        <w:ind w:left="95"/>
        <w:rPr>
          <w:rFonts w:ascii="Calibri" w:eastAsia="Calibri" w:hAnsi="Calibri" w:cs="Calibri"/>
          <w:sz w:val="28"/>
          <w:szCs w:val="28"/>
        </w:rPr>
      </w:pPr>
    </w:p>
    <w:p w:rsidR="00C76DCF" w:rsidRDefault="00BA2D6A">
      <w:pPr>
        <w:pStyle w:val="Standard"/>
        <w:spacing w:after="160"/>
        <w:jc w:val="center"/>
        <w:rPr>
          <w:b/>
          <w:bCs/>
        </w:rPr>
      </w:pPr>
      <w:r>
        <w:rPr>
          <w:b/>
          <w:bCs/>
        </w:rPr>
        <w:t>MODULO III</w:t>
      </w:r>
    </w:p>
    <w:p w:rsidR="005A62CC" w:rsidRDefault="005A62CC">
      <w:pPr>
        <w:pStyle w:val="Standard"/>
        <w:spacing w:after="160"/>
        <w:jc w:val="center"/>
        <w:rPr>
          <w:b/>
          <w:bCs/>
        </w:rPr>
      </w:pPr>
      <w:proofErr w:type="spellStart"/>
      <w:r>
        <w:rPr>
          <w:b/>
          <w:bCs/>
        </w:rPr>
        <w:t>Pentamestre</w:t>
      </w:r>
      <w:proofErr w:type="spellEnd"/>
    </w:p>
    <w:p w:rsidR="005A62CC" w:rsidRDefault="005A62CC">
      <w:pPr>
        <w:pStyle w:val="Standard"/>
        <w:spacing w:after="160"/>
        <w:jc w:val="center"/>
        <w:rPr>
          <w:b/>
          <w:bCs/>
        </w:rPr>
      </w:pPr>
      <w:r>
        <w:rPr>
          <w:b/>
          <w:bCs/>
        </w:rPr>
        <w:t>Nucleo 2: Sviluppo sostenibile ambientale e sociale – Agenda 2030 – Salute e benessere</w:t>
      </w:r>
    </w:p>
    <w:p w:rsidR="001250B4" w:rsidRPr="001250B4" w:rsidRDefault="001250B4" w:rsidP="001250B4">
      <w:pPr>
        <w:numPr>
          <w:ilvl w:val="0"/>
          <w:numId w:val="2"/>
        </w:numPr>
        <w:tabs>
          <w:tab w:val="left" w:pos="7460"/>
        </w:tabs>
        <w:spacing w:before="57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Diritto alla salute e a un ambiente salubre</w:t>
      </w:r>
    </w:p>
    <w:p w:rsidR="001250B4" w:rsidRPr="001250B4" w:rsidRDefault="001250B4" w:rsidP="001250B4">
      <w:pPr>
        <w:numPr>
          <w:ilvl w:val="0"/>
          <w:numId w:val="2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FISICA</w:t>
      </w:r>
    </w:p>
    <w:p w:rsidR="001250B4" w:rsidRDefault="001250B4" w:rsidP="001250B4">
      <w:pPr>
        <w:numPr>
          <w:ilvl w:val="0"/>
          <w:numId w:val="2"/>
        </w:numPr>
        <w:tabs>
          <w:tab w:val="left" w:pos="7460"/>
        </w:tabs>
        <w:spacing w:before="57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1250B4" w:rsidRPr="00B15961" w:rsidRDefault="001250B4" w:rsidP="001250B4">
      <w:pPr>
        <w:pStyle w:val="Standard"/>
        <w:numPr>
          <w:ilvl w:val="0"/>
          <w:numId w:val="34"/>
        </w:numPr>
        <w:spacing w:after="160"/>
        <w:rPr>
          <w:b/>
          <w:bCs/>
          <w:sz w:val="20"/>
          <w:szCs w:val="20"/>
        </w:rPr>
      </w:pPr>
      <w:r w:rsidRPr="00B15961">
        <w:rPr>
          <w:sz w:val="20"/>
          <w:szCs w:val="20"/>
        </w:rPr>
        <w:t>Visione del documentario "</w:t>
      </w:r>
      <w:proofErr w:type="spellStart"/>
      <w:r w:rsidRPr="00B15961">
        <w:rPr>
          <w:sz w:val="20"/>
          <w:szCs w:val="20"/>
        </w:rPr>
        <w:t>Before</w:t>
      </w:r>
      <w:proofErr w:type="spellEnd"/>
      <w:r w:rsidRPr="00B15961">
        <w:rPr>
          <w:sz w:val="20"/>
          <w:szCs w:val="20"/>
        </w:rPr>
        <w:t xml:space="preserve"> the </w:t>
      </w:r>
      <w:proofErr w:type="spellStart"/>
      <w:r w:rsidRPr="00B15961">
        <w:rPr>
          <w:sz w:val="20"/>
          <w:szCs w:val="20"/>
        </w:rPr>
        <w:t>flood</w:t>
      </w:r>
      <w:proofErr w:type="spellEnd"/>
      <w:r w:rsidRPr="00B15961">
        <w:rPr>
          <w:sz w:val="20"/>
          <w:szCs w:val="20"/>
        </w:rPr>
        <w:t>"</w:t>
      </w:r>
    </w:p>
    <w:p w:rsidR="001250B4" w:rsidRDefault="001250B4" w:rsidP="001250B4">
      <w:pPr>
        <w:pStyle w:val="Standard"/>
        <w:spacing w:after="1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SCIENZE</w:t>
      </w:r>
    </w:p>
    <w:p w:rsidR="001250B4" w:rsidRPr="00B15961" w:rsidRDefault="001250B4" w:rsidP="001250B4">
      <w:pPr>
        <w:pStyle w:val="Standard"/>
        <w:numPr>
          <w:ilvl w:val="0"/>
          <w:numId w:val="34"/>
        </w:numPr>
        <w:spacing w:after="160"/>
        <w:rPr>
          <w:b/>
          <w:bCs/>
          <w:sz w:val="20"/>
          <w:szCs w:val="20"/>
        </w:rPr>
      </w:pPr>
      <w:r w:rsidRPr="00B15961">
        <w:rPr>
          <w:sz w:val="20"/>
          <w:szCs w:val="20"/>
        </w:rPr>
        <w:t>I cambiamenti climatici e le loro conseguenze.</w:t>
      </w:r>
    </w:p>
    <w:p w:rsidR="00C76DCF" w:rsidRPr="001250B4" w:rsidRDefault="001250B4">
      <w:pPr>
        <w:widowControl/>
        <w:tabs>
          <w:tab w:val="left" w:pos="7460"/>
        </w:tabs>
        <w:spacing w:line="247" w:lineRule="auto"/>
        <w:ind w:left="95"/>
        <w:rPr>
          <w:rFonts w:eastAsia="Calibri" w:cs="Times New Roman"/>
          <w:b/>
          <w:sz w:val="22"/>
          <w:szCs w:val="22"/>
        </w:rPr>
      </w:pPr>
      <w:r w:rsidRPr="001250B4">
        <w:rPr>
          <w:rFonts w:eastAsia="Calibri" w:cs="Times New Roman"/>
          <w:b/>
          <w:sz w:val="22"/>
          <w:szCs w:val="22"/>
        </w:rPr>
        <w:t>Progetti</w:t>
      </w:r>
    </w:p>
    <w:p w:rsidR="00C76DCF" w:rsidRDefault="00BA2D6A">
      <w:pPr>
        <w:widowControl/>
        <w:tabs>
          <w:tab w:val="left" w:pos="7460"/>
        </w:tabs>
        <w:spacing w:line="247" w:lineRule="auto"/>
        <w:ind w:left="95"/>
        <w:rPr>
          <w:rFonts w:ascii="Calibri" w:eastAsia="Calibri" w:hAnsi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>Progetto Meteo</w:t>
      </w:r>
    </w:p>
    <w:p w:rsidR="00C76DCF" w:rsidRPr="00B15961" w:rsidRDefault="00BA2D6A">
      <w:pPr>
        <w:pStyle w:val="TableParagraph"/>
        <w:widowControl/>
        <w:numPr>
          <w:ilvl w:val="0"/>
          <w:numId w:val="25"/>
        </w:numPr>
        <w:rPr>
          <w:rFonts w:cs="Times New Roman"/>
          <w:sz w:val="20"/>
          <w:szCs w:val="20"/>
        </w:rPr>
      </w:pPr>
      <w:r w:rsidRPr="00B15961">
        <w:rPr>
          <w:rFonts w:eastAsia="Times New Roman" w:cs="Times New Roman"/>
          <w:kern w:val="0"/>
          <w:sz w:val="20"/>
          <w:szCs w:val="20"/>
          <w:lang w:eastAsia="en-US" w:bidi="ar-SA"/>
        </w:rPr>
        <w:t>Cambiamenti climatici</w:t>
      </w:r>
    </w:p>
    <w:p w:rsidR="00C76DCF" w:rsidRPr="00B15961" w:rsidRDefault="00770596">
      <w:pPr>
        <w:pStyle w:val="TableParagraph"/>
        <w:widowControl/>
        <w:numPr>
          <w:ilvl w:val="0"/>
          <w:numId w:val="25"/>
        </w:numPr>
        <w:rPr>
          <w:rFonts w:cs="Times New Roman"/>
          <w:sz w:val="20"/>
          <w:szCs w:val="20"/>
        </w:rPr>
      </w:pPr>
      <w:r w:rsidRPr="00B15961">
        <w:rPr>
          <w:rFonts w:cs="Times New Roman"/>
          <w:sz w:val="20"/>
          <w:szCs w:val="20"/>
        </w:rPr>
        <w:t xml:space="preserve">Gli strumenti della meteorologia </w:t>
      </w:r>
    </w:p>
    <w:p w:rsidR="001250B4" w:rsidRDefault="001250B4" w:rsidP="00DB3651">
      <w:pPr>
        <w:pStyle w:val="Standard"/>
        <w:numPr>
          <w:ilvl w:val="0"/>
          <w:numId w:val="25"/>
        </w:numPr>
        <w:spacing w:after="160"/>
        <w:rPr>
          <w:sz w:val="20"/>
          <w:szCs w:val="20"/>
        </w:rPr>
      </w:pPr>
      <w:r w:rsidRPr="00B15961">
        <w:rPr>
          <w:sz w:val="20"/>
          <w:szCs w:val="20"/>
        </w:rPr>
        <w:t>Laboratorio sulla pressione atmosferica inserito nel progetto meteo</w:t>
      </w:r>
    </w:p>
    <w:p w:rsidR="00B15961" w:rsidRPr="003448F8" w:rsidRDefault="00B15961" w:rsidP="003448F8">
      <w:pPr>
        <w:pStyle w:val="Standard"/>
        <w:spacing w:after="160"/>
        <w:rPr>
          <w:b/>
          <w:sz w:val="22"/>
          <w:szCs w:val="22"/>
        </w:rPr>
      </w:pPr>
      <w:r w:rsidRPr="003448F8">
        <w:rPr>
          <w:b/>
          <w:sz w:val="22"/>
          <w:szCs w:val="22"/>
        </w:rPr>
        <w:t>Progetto di educazione alimentare (LILT)</w:t>
      </w:r>
    </w:p>
    <w:p w:rsidR="00B15961" w:rsidRPr="00B15961" w:rsidRDefault="00B15961" w:rsidP="00B15961">
      <w:pPr>
        <w:pStyle w:val="Standard"/>
        <w:numPr>
          <w:ilvl w:val="0"/>
          <w:numId w:val="34"/>
        </w:numPr>
        <w:spacing w:after="160"/>
        <w:rPr>
          <w:b/>
          <w:sz w:val="20"/>
          <w:szCs w:val="20"/>
        </w:rPr>
      </w:pPr>
      <w:r w:rsidRPr="00B15961">
        <w:rPr>
          <w:sz w:val="20"/>
          <w:szCs w:val="20"/>
        </w:rPr>
        <w:t>Nutrirsi correttamente per assicurare la propria salute e quella del</w:t>
      </w:r>
      <w:r>
        <w:rPr>
          <w:sz w:val="20"/>
          <w:szCs w:val="20"/>
        </w:rPr>
        <w:t xml:space="preserve"> pianeta </w:t>
      </w:r>
    </w:p>
    <w:p w:rsidR="00C76DCF" w:rsidRDefault="00C76DCF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W w:w="104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86"/>
        <w:gridCol w:w="1440"/>
        <w:gridCol w:w="5926"/>
      </w:tblGrid>
      <w:tr w:rsidR="00C76DCF"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44116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 26 I 05</w:t>
            </w:r>
            <w:r w:rsidR="00BA2D6A">
              <w:rPr>
                <w:rFonts w:ascii="Trebuchet MS" w:hAnsi="Trebuchet MS" w:cs="Trebuchet MS"/>
                <w:sz w:val="18"/>
                <w:szCs w:val="18"/>
              </w:rPr>
              <w:t xml:space="preserve"> I 2021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C76DCF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6DCF" w:rsidRDefault="00BA2D6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DCF" w:rsidRDefault="00C76DCF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C76DCF" w:rsidRDefault="00C76DCF" w:rsidP="00B15961">
      <w:pPr>
        <w:pStyle w:val="Standard"/>
        <w:tabs>
          <w:tab w:val="left" w:pos="7460"/>
        </w:tabs>
        <w:spacing w:before="200" w:after="200"/>
      </w:pPr>
    </w:p>
    <w:sectPr w:rsidR="00C76DCF">
      <w:footerReference w:type="default" r:id="rId11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DE5" w:rsidRDefault="00ED7DE5">
      <w:r>
        <w:separator/>
      </w:r>
    </w:p>
  </w:endnote>
  <w:endnote w:type="continuationSeparator" w:id="0">
    <w:p w:rsidR="00ED7DE5" w:rsidRDefault="00ED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CF" w:rsidRDefault="00C76DC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DE5" w:rsidRDefault="00ED7DE5">
      <w:r>
        <w:separator/>
      </w:r>
    </w:p>
  </w:footnote>
  <w:footnote w:type="continuationSeparator" w:id="0">
    <w:p w:rsidR="00ED7DE5" w:rsidRDefault="00ED7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1569A"/>
    <w:multiLevelType w:val="multilevel"/>
    <w:tmpl w:val="4312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>
    <w:nsid w:val="0BBF3F7A"/>
    <w:multiLevelType w:val="multilevel"/>
    <w:tmpl w:val="F3BA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nsid w:val="0F3C27C5"/>
    <w:multiLevelType w:val="hybridMultilevel"/>
    <w:tmpl w:val="7C96E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B294D"/>
    <w:multiLevelType w:val="hybridMultilevel"/>
    <w:tmpl w:val="3D4A9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F368D"/>
    <w:multiLevelType w:val="multilevel"/>
    <w:tmpl w:val="EE88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nsid w:val="10F234E4"/>
    <w:multiLevelType w:val="multilevel"/>
    <w:tmpl w:val="973C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13944465"/>
    <w:multiLevelType w:val="multilevel"/>
    <w:tmpl w:val="57CE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>
    <w:nsid w:val="189C44F1"/>
    <w:multiLevelType w:val="multilevel"/>
    <w:tmpl w:val="0350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>
    <w:nsid w:val="21A85125"/>
    <w:multiLevelType w:val="multilevel"/>
    <w:tmpl w:val="6BB0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>
    <w:nsid w:val="223B7864"/>
    <w:multiLevelType w:val="hybridMultilevel"/>
    <w:tmpl w:val="CB4CD42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713BE4"/>
    <w:multiLevelType w:val="multilevel"/>
    <w:tmpl w:val="BE1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>
    <w:nsid w:val="30415879"/>
    <w:multiLevelType w:val="multilevel"/>
    <w:tmpl w:val="B406F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nsid w:val="31605A6D"/>
    <w:multiLevelType w:val="hybridMultilevel"/>
    <w:tmpl w:val="30FED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671F"/>
    <w:multiLevelType w:val="hybridMultilevel"/>
    <w:tmpl w:val="0D721234"/>
    <w:lvl w:ilvl="0" w:tplc="0410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4">
    <w:nsid w:val="3A6151D9"/>
    <w:multiLevelType w:val="hybridMultilevel"/>
    <w:tmpl w:val="D34E0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B3C04"/>
    <w:multiLevelType w:val="multilevel"/>
    <w:tmpl w:val="596C0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6">
    <w:nsid w:val="3F0B499E"/>
    <w:multiLevelType w:val="multilevel"/>
    <w:tmpl w:val="E48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>
    <w:nsid w:val="46B0237C"/>
    <w:multiLevelType w:val="multilevel"/>
    <w:tmpl w:val="17A21F5E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46EB7B24"/>
    <w:multiLevelType w:val="multilevel"/>
    <w:tmpl w:val="B27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9">
    <w:nsid w:val="488267BF"/>
    <w:multiLevelType w:val="hybridMultilevel"/>
    <w:tmpl w:val="B524B6C8"/>
    <w:lvl w:ilvl="0" w:tplc="0410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20">
    <w:nsid w:val="4E6F326B"/>
    <w:multiLevelType w:val="multilevel"/>
    <w:tmpl w:val="D410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1">
    <w:nsid w:val="4EBE1DB9"/>
    <w:multiLevelType w:val="multilevel"/>
    <w:tmpl w:val="118E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2">
    <w:nsid w:val="544B7F56"/>
    <w:multiLevelType w:val="multilevel"/>
    <w:tmpl w:val="AC80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3">
    <w:nsid w:val="59DA4797"/>
    <w:multiLevelType w:val="multilevel"/>
    <w:tmpl w:val="6BD8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4">
    <w:nsid w:val="5D2113B8"/>
    <w:multiLevelType w:val="multilevel"/>
    <w:tmpl w:val="69FEA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>
    <w:nsid w:val="5ED60DA3"/>
    <w:multiLevelType w:val="multilevel"/>
    <w:tmpl w:val="CD642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6">
    <w:nsid w:val="653268E0"/>
    <w:multiLevelType w:val="hybridMultilevel"/>
    <w:tmpl w:val="B77E0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52844"/>
    <w:multiLevelType w:val="multilevel"/>
    <w:tmpl w:val="E86E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8">
    <w:nsid w:val="66841EEE"/>
    <w:multiLevelType w:val="multilevel"/>
    <w:tmpl w:val="A430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9">
    <w:nsid w:val="66E70ABC"/>
    <w:multiLevelType w:val="multilevel"/>
    <w:tmpl w:val="F9B08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0">
    <w:nsid w:val="67CB1396"/>
    <w:multiLevelType w:val="hybridMultilevel"/>
    <w:tmpl w:val="17186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448D3"/>
    <w:multiLevelType w:val="multilevel"/>
    <w:tmpl w:val="F5C07F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26F5471"/>
    <w:multiLevelType w:val="hybridMultilevel"/>
    <w:tmpl w:val="ABF6944A"/>
    <w:lvl w:ilvl="0" w:tplc="0410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3">
    <w:nsid w:val="7B845B98"/>
    <w:multiLevelType w:val="multilevel"/>
    <w:tmpl w:val="26E8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4">
    <w:nsid w:val="7FC91DB6"/>
    <w:multiLevelType w:val="multilevel"/>
    <w:tmpl w:val="07AC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17"/>
  </w:num>
  <w:num w:numId="2">
    <w:abstractNumId w:val="31"/>
  </w:num>
  <w:num w:numId="3">
    <w:abstractNumId w:val="25"/>
  </w:num>
  <w:num w:numId="4">
    <w:abstractNumId w:val="16"/>
  </w:num>
  <w:num w:numId="5">
    <w:abstractNumId w:val="15"/>
  </w:num>
  <w:num w:numId="6">
    <w:abstractNumId w:val="20"/>
  </w:num>
  <w:num w:numId="7">
    <w:abstractNumId w:val="6"/>
  </w:num>
  <w:num w:numId="8">
    <w:abstractNumId w:val="1"/>
  </w:num>
  <w:num w:numId="9">
    <w:abstractNumId w:val="34"/>
  </w:num>
  <w:num w:numId="10">
    <w:abstractNumId w:val="11"/>
  </w:num>
  <w:num w:numId="11">
    <w:abstractNumId w:val="23"/>
  </w:num>
  <w:num w:numId="12">
    <w:abstractNumId w:val="10"/>
  </w:num>
  <w:num w:numId="13">
    <w:abstractNumId w:val="24"/>
  </w:num>
  <w:num w:numId="14">
    <w:abstractNumId w:val="4"/>
  </w:num>
  <w:num w:numId="15">
    <w:abstractNumId w:val="27"/>
  </w:num>
  <w:num w:numId="16">
    <w:abstractNumId w:val="21"/>
  </w:num>
  <w:num w:numId="17">
    <w:abstractNumId w:val="7"/>
  </w:num>
  <w:num w:numId="18">
    <w:abstractNumId w:val="28"/>
  </w:num>
  <w:num w:numId="19">
    <w:abstractNumId w:val="33"/>
  </w:num>
  <w:num w:numId="20">
    <w:abstractNumId w:val="5"/>
  </w:num>
  <w:num w:numId="21">
    <w:abstractNumId w:val="29"/>
  </w:num>
  <w:num w:numId="22">
    <w:abstractNumId w:val="22"/>
  </w:num>
  <w:num w:numId="23">
    <w:abstractNumId w:val="0"/>
  </w:num>
  <w:num w:numId="24">
    <w:abstractNumId w:val="8"/>
  </w:num>
  <w:num w:numId="25">
    <w:abstractNumId w:val="18"/>
  </w:num>
  <w:num w:numId="26">
    <w:abstractNumId w:val="9"/>
  </w:num>
  <w:num w:numId="27">
    <w:abstractNumId w:val="14"/>
  </w:num>
  <w:num w:numId="28">
    <w:abstractNumId w:val="30"/>
  </w:num>
  <w:num w:numId="29">
    <w:abstractNumId w:val="2"/>
  </w:num>
  <w:num w:numId="30">
    <w:abstractNumId w:val="26"/>
  </w:num>
  <w:num w:numId="31">
    <w:abstractNumId w:val="32"/>
  </w:num>
  <w:num w:numId="32">
    <w:abstractNumId w:val="3"/>
  </w:num>
  <w:num w:numId="33">
    <w:abstractNumId w:val="12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DCF"/>
    <w:rsid w:val="00013E4A"/>
    <w:rsid w:val="001250B4"/>
    <w:rsid w:val="003448F8"/>
    <w:rsid w:val="00441163"/>
    <w:rsid w:val="005A62CC"/>
    <w:rsid w:val="00770596"/>
    <w:rsid w:val="00AF0A85"/>
    <w:rsid w:val="00B15961"/>
    <w:rsid w:val="00BA2D6A"/>
    <w:rsid w:val="00C76DCF"/>
    <w:rsid w:val="00ED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6B992-4899-4B93-906B-C67FF274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0">
    <w:name w:val="Titolo1"/>
    <w:basedOn w:val="Standard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jc w:val="both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  <w:style w:type="paragraph" w:customStyle="1" w:styleId="TableParagraph">
    <w:name w:val="Table Paragraph"/>
    <w:basedOn w:val="Normale"/>
    <w:qFormat/>
  </w:style>
  <w:style w:type="paragraph" w:styleId="Paragrafoelenco">
    <w:name w:val="List Paragraph"/>
    <w:basedOn w:val="Normale"/>
    <w:uiPriority w:val="34"/>
    <w:qFormat/>
    <w:rsid w:val="0077059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05529-A91F-4625-98CA-8360C354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Mary Damiano</cp:lastModifiedBy>
  <cp:revision>15</cp:revision>
  <cp:lastPrinted>2021-05-26T10:48:00Z</cp:lastPrinted>
  <dcterms:created xsi:type="dcterms:W3CDTF">2019-05-28T09:46:00Z</dcterms:created>
  <dcterms:modified xsi:type="dcterms:W3CDTF">2021-05-26T15:41:00Z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