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3A6F4D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86383F">
            <w:pPr>
              <w:pStyle w:val="Standard"/>
              <w:snapToGrid w:val="0"/>
              <w:spacing w:before="80"/>
              <w:jc w:val="center"/>
            </w:pPr>
            <w:r w:rsidRPr="002B23A9">
              <w:rPr>
                <w:noProof/>
                <w:lang w:eastAsia="it-IT"/>
              </w:rPr>
              <w:drawing>
                <wp:inline distT="0" distB="0" distL="0" distR="0">
                  <wp:extent cx="355600" cy="387350"/>
                  <wp:effectExtent l="0" t="0" r="0" b="0"/>
                  <wp:docPr id="1" name="immagini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i1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6F4D" w:rsidRDefault="00B5084D">
            <w:pPr>
              <w:pStyle w:val="Standard"/>
              <w:snapToGrid w:val="0"/>
              <w:spacing w:before="60" w:after="120"/>
              <w:jc w:val="center"/>
            </w:pPr>
            <w:r>
              <w:rPr>
                <w:noProof/>
              </w:rPr>
              <w:object w:dxaOrig="938" w:dyaOrig="5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ggetto1" o:spid="_x0000_i1025" type="#_x0000_t75" alt="" style="width:46.95pt;height:29.2pt;visibility:visible;mso-width-percent:0;mso-height-percent:0;mso-width-percent:0;mso-height-percent:0" o:ole="">
                  <v:imagedata r:id="rId8" o:title=""/>
                </v:shape>
                <o:OLEObject Type="Embed" ProgID="PBrush" ShapeID="Oggetto1" DrawAspect="Content" ObjectID="_1683559507" r:id="rId9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snapToGrid w:val="0"/>
              <w:spacing w:before="60"/>
            </w:pPr>
            <w:r>
              <w:rPr>
                <w:rFonts w:ascii="Book Antiqua" w:hAnsi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sz w:val="28"/>
              </w:rPr>
              <w:t xml:space="preserve">S  </w:t>
            </w:r>
            <w:r>
              <w:rPr>
                <w:rFonts w:ascii="Book Antiqua" w:hAnsi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/>
                <w:b/>
                <w:i/>
                <w:sz w:val="28"/>
              </w:rPr>
              <w:t>Ettore Majorana”</w:t>
            </w:r>
          </w:p>
          <w:p w:rsidR="003A6F4D" w:rsidRDefault="00A15E06">
            <w:pPr>
              <w:pStyle w:val="Standard"/>
              <w:spacing w:before="6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3A6F4D">
        <w:trPr>
          <w:cantSplit/>
          <w:trHeight w:val="256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Titolo3"/>
              <w:snapToGrid w:val="0"/>
              <w:spacing w:before="120" w:after="40"/>
              <w:rPr>
                <w:b/>
                <w:sz w:val="22"/>
                <w:szCs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3A6F4D" w:rsidRDefault="003A6F4D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"/>
        <w:gridCol w:w="4139"/>
        <w:gridCol w:w="1134"/>
        <w:gridCol w:w="4149"/>
      </w:tblGrid>
      <w:tr w:rsidR="003A6F4D" w:rsidTr="0086383F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381D18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86383F">
              <w:rPr>
                <w:rFonts w:ascii="Trebuchet MS" w:hAnsi="Trebuchet MS"/>
              </w:rPr>
              <w:t>^</w:t>
            </w:r>
            <w:r>
              <w:rPr>
                <w:rFonts w:ascii="Trebuchet MS" w:hAnsi="Trebuchet MS"/>
              </w:rPr>
              <w:t>B</w:t>
            </w:r>
            <w:r w:rsidR="0086383F">
              <w:rPr>
                <w:rFonts w:ascii="Trebuchet MS" w:hAnsi="Trebuchet MS"/>
              </w:rPr>
              <w:t>LS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86383F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Storia </w:t>
            </w:r>
          </w:p>
        </w:tc>
      </w:tr>
      <w:tr w:rsidR="003A6F4D" w:rsidTr="0086383F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Prof. </w:t>
            </w:r>
            <w:r w:rsidR="0086383F">
              <w:rPr>
                <w:rFonts w:ascii="Trebuchet MS" w:hAnsi="Trebuchet MS"/>
              </w:rPr>
              <w:t>Oleari Antonio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</w:t>
            </w:r>
            <w:r w:rsidR="0057242E">
              <w:rPr>
                <w:rFonts w:ascii="Trebuchet MS" w:hAnsi="Trebuchet MS"/>
              </w:rPr>
              <w:t>20</w:t>
            </w:r>
            <w:r>
              <w:rPr>
                <w:rFonts w:ascii="Trebuchet MS" w:hAnsi="Trebuchet MS"/>
              </w:rPr>
              <w:t>/20</w:t>
            </w:r>
            <w:r w:rsidR="00786E02">
              <w:rPr>
                <w:rFonts w:ascii="Trebuchet MS" w:hAnsi="Trebuchet MS"/>
              </w:rPr>
              <w:t>2</w:t>
            </w:r>
            <w:r w:rsidR="0057242E">
              <w:rPr>
                <w:rFonts w:ascii="Trebuchet MS" w:hAnsi="Trebuchet MS"/>
              </w:rPr>
              <w:t>1</w:t>
            </w:r>
          </w:p>
        </w:tc>
      </w:tr>
    </w:tbl>
    <w:p w:rsidR="003A6F4D" w:rsidRDefault="003A6F4D">
      <w:pPr>
        <w:pStyle w:val="Standard"/>
        <w:tabs>
          <w:tab w:val="left" w:pos="7460"/>
        </w:tabs>
        <w:spacing w:before="113"/>
        <w:rPr>
          <w:rFonts w:ascii="Calibri" w:eastAsia="Calibri" w:hAnsi="Calibri" w:cs="Calibri"/>
          <w:sz w:val="22"/>
          <w:szCs w:val="22"/>
        </w:rPr>
      </w:pPr>
    </w:p>
    <w:p w:rsidR="0086383F" w:rsidRDefault="0086383F" w:rsidP="00381D18">
      <w:pPr>
        <w:pStyle w:val="Paragrafoelenco"/>
        <w:numPr>
          <w:ilvl w:val="0"/>
          <w:numId w:val="40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 w:rsidRPr="00381D18">
        <w:rPr>
          <w:rFonts w:ascii="Trebuchet MS" w:eastAsia="Times New Roman" w:hAnsi="Trebuchet MS" w:cs="Times New Roman"/>
          <w:lang w:bidi="ar-SA"/>
        </w:rPr>
        <w:t>Trimestre</w:t>
      </w:r>
    </w:p>
    <w:p w:rsidR="0057242E" w:rsidRPr="0086383F" w:rsidRDefault="0057242E" w:rsidP="0057242E">
      <w:pPr>
        <w:widowControl/>
        <w:numPr>
          <w:ilvl w:val="0"/>
          <w:numId w:val="39"/>
        </w:numPr>
        <w:suppressAutoHyphens w:val="0"/>
        <w:autoSpaceDN/>
        <w:spacing w:line="360" w:lineRule="auto"/>
        <w:ind w:left="567" w:hanging="283"/>
        <w:textAlignment w:val="auto"/>
        <w:rPr>
          <w:rFonts w:ascii="Trebuchet MS" w:eastAsia="Times New Roman" w:hAnsi="Trebuchet MS" w:cs="Times New Roman"/>
          <w:lang w:bidi="ar-SA"/>
        </w:rPr>
      </w:pPr>
      <w:r w:rsidRPr="0086383F">
        <w:rPr>
          <w:rFonts w:ascii="Trebuchet MS" w:eastAsia="Times New Roman" w:hAnsi="Trebuchet MS" w:cs="Times New Roman"/>
          <w:lang w:bidi="ar-SA"/>
        </w:rPr>
        <w:t xml:space="preserve">Da Traiano a </w:t>
      </w:r>
      <w:proofErr w:type="spellStart"/>
      <w:r w:rsidRPr="0086383F">
        <w:rPr>
          <w:rFonts w:ascii="Trebuchet MS" w:eastAsia="Times New Roman" w:hAnsi="Trebuchet MS" w:cs="Times New Roman"/>
          <w:lang w:bidi="ar-SA"/>
        </w:rPr>
        <w:t>Commodo</w:t>
      </w:r>
      <w:proofErr w:type="spellEnd"/>
    </w:p>
    <w:p w:rsidR="0057242E" w:rsidRPr="0086383F" w:rsidRDefault="0057242E" w:rsidP="0057242E">
      <w:pPr>
        <w:widowControl/>
        <w:numPr>
          <w:ilvl w:val="0"/>
          <w:numId w:val="39"/>
        </w:numPr>
        <w:suppressAutoHyphens w:val="0"/>
        <w:autoSpaceDN/>
        <w:spacing w:line="360" w:lineRule="auto"/>
        <w:ind w:left="567" w:hanging="283"/>
        <w:textAlignment w:val="auto"/>
        <w:rPr>
          <w:rFonts w:ascii="Trebuchet MS" w:eastAsia="Times New Roman" w:hAnsi="Trebuchet MS" w:cs="Times New Roman"/>
          <w:lang w:bidi="ar-SA"/>
        </w:rPr>
      </w:pPr>
      <w:r w:rsidRPr="0086383F">
        <w:rPr>
          <w:rFonts w:ascii="Trebuchet MS" w:eastAsia="Times New Roman" w:hAnsi="Trebuchet MS" w:cs="Times New Roman"/>
          <w:lang w:bidi="ar-SA"/>
        </w:rPr>
        <w:t>Le prime comunità cristiane e la diffusione del cristianesimo</w:t>
      </w:r>
    </w:p>
    <w:p w:rsidR="0057242E" w:rsidRPr="00ED00FF" w:rsidRDefault="0057242E" w:rsidP="0057242E">
      <w:pPr>
        <w:widowControl/>
        <w:numPr>
          <w:ilvl w:val="0"/>
          <w:numId w:val="39"/>
        </w:numPr>
        <w:suppressAutoHyphens w:val="0"/>
        <w:autoSpaceDN/>
        <w:spacing w:line="360" w:lineRule="auto"/>
        <w:ind w:left="567" w:hanging="283"/>
        <w:textAlignment w:val="auto"/>
        <w:rPr>
          <w:rFonts w:ascii="Trebuchet MS" w:eastAsia="Times New Roman" w:hAnsi="Trebuchet MS" w:cs="Times New Roman"/>
          <w:lang w:bidi="ar-SA"/>
        </w:rPr>
      </w:pPr>
      <w:r w:rsidRPr="0086383F">
        <w:rPr>
          <w:rFonts w:ascii="Trebuchet MS" w:eastAsia="Times New Roman" w:hAnsi="Trebuchet MS" w:cs="Times New Roman"/>
          <w:lang w:bidi="ar-SA"/>
        </w:rPr>
        <w:t>Settimio Severo e Caracalla</w:t>
      </w:r>
    </w:p>
    <w:p w:rsidR="0057242E" w:rsidRPr="0086383F" w:rsidRDefault="0057242E" w:rsidP="0057242E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La crisi del III secolo d.C.</w:t>
      </w:r>
    </w:p>
    <w:p w:rsidR="0057242E" w:rsidRPr="0086383F" w:rsidRDefault="0057242E" w:rsidP="0057242E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Massimino e gli imperatori barbari</w:t>
      </w:r>
    </w:p>
    <w:p w:rsidR="0057242E" w:rsidRPr="0086383F" w:rsidRDefault="0057242E" w:rsidP="0057242E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Valeriano, Aureliano e Zenobia</w:t>
      </w:r>
    </w:p>
    <w:p w:rsidR="0057242E" w:rsidRPr="0086383F" w:rsidRDefault="0057242E" w:rsidP="0057242E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Le riforme di Diocleziano</w:t>
      </w:r>
    </w:p>
    <w:p w:rsidR="0057242E" w:rsidRPr="0086383F" w:rsidRDefault="0057242E" w:rsidP="0057242E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 xml:space="preserve">Costantino: riforme, editto di Milano, editto di </w:t>
      </w:r>
      <w:proofErr w:type="spellStart"/>
      <w:r w:rsidRPr="0086383F">
        <w:rPr>
          <w:rFonts w:ascii="Trebuchet MS" w:eastAsia="Times New Roman" w:hAnsi="Trebuchet MS" w:cs="Times New Roman"/>
          <w:szCs w:val="24"/>
          <w:lang w:bidi="ar-SA"/>
        </w:rPr>
        <w:t>Nicomedia</w:t>
      </w:r>
      <w:proofErr w:type="spellEnd"/>
      <w:r w:rsidRPr="0086383F">
        <w:rPr>
          <w:rFonts w:ascii="Trebuchet MS" w:eastAsia="Times New Roman" w:hAnsi="Trebuchet MS" w:cs="Times New Roman"/>
          <w:szCs w:val="24"/>
          <w:lang w:bidi="ar-SA"/>
        </w:rPr>
        <w:t>, concilio di Nicea</w:t>
      </w:r>
    </w:p>
    <w:p w:rsidR="0057242E" w:rsidRPr="0086383F" w:rsidRDefault="0057242E" w:rsidP="0057242E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Teodosio e l’editto di Tessalonica</w:t>
      </w:r>
    </w:p>
    <w:p w:rsidR="0057242E" w:rsidRPr="0086383F" w:rsidRDefault="0057242E" w:rsidP="0057242E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Il sacco di Roma nelle fonti antiche</w:t>
      </w:r>
    </w:p>
    <w:p w:rsidR="0057242E" w:rsidRPr="0086383F" w:rsidRDefault="0057242E" w:rsidP="0057242E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La caduta dell’impero romano d’occidente</w:t>
      </w:r>
    </w:p>
    <w:p w:rsidR="0057242E" w:rsidRPr="0086383F" w:rsidRDefault="0057242E" w:rsidP="0057242E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I regni romano-barbarici</w:t>
      </w:r>
    </w:p>
    <w:p w:rsidR="0057242E" w:rsidRPr="0086383F" w:rsidRDefault="0057242E" w:rsidP="0057242E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Giustiniano e le guerre gotiche</w:t>
      </w:r>
    </w:p>
    <w:p w:rsidR="0057242E" w:rsidRPr="0086383F" w:rsidRDefault="0057242E" w:rsidP="0057242E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I Longobardi in Italia</w:t>
      </w:r>
    </w:p>
    <w:p w:rsidR="0057242E" w:rsidRPr="0086383F" w:rsidRDefault="0057242E" w:rsidP="0057242E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Il monachesimo in Europa e in Italia</w:t>
      </w:r>
    </w:p>
    <w:p w:rsidR="0057242E" w:rsidRPr="0086383F" w:rsidRDefault="0057242E" w:rsidP="0057242E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Il Regno Franco dai Merovingi a Carlo Magno</w:t>
      </w:r>
    </w:p>
    <w:p w:rsidR="0057242E" w:rsidRDefault="0057242E" w:rsidP="0057242E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Le conquiste di Carlo e la nascita del Sacro Romano Impero</w:t>
      </w:r>
    </w:p>
    <w:p w:rsidR="0057242E" w:rsidRDefault="0057242E" w:rsidP="0057242E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>
        <w:rPr>
          <w:rFonts w:ascii="Trebuchet MS" w:eastAsia="Times New Roman" w:hAnsi="Trebuchet MS" w:cs="Times New Roman"/>
          <w:szCs w:val="24"/>
          <w:lang w:bidi="ar-SA"/>
        </w:rPr>
        <w:t>Il Sacro Romano Impero: ruoli, amministrazione, economia, cultura</w:t>
      </w:r>
    </w:p>
    <w:p w:rsidR="0057242E" w:rsidRDefault="0057242E" w:rsidP="0057242E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>
        <w:rPr>
          <w:rFonts w:ascii="Trebuchet MS" w:eastAsia="Times New Roman" w:hAnsi="Trebuchet MS" w:cs="Times New Roman"/>
          <w:szCs w:val="24"/>
          <w:lang w:bidi="ar-SA"/>
        </w:rPr>
        <w:t>La morte di Carlo Magno e la spartizione dell’Impero</w:t>
      </w:r>
    </w:p>
    <w:p w:rsidR="0057242E" w:rsidRPr="0086383F" w:rsidRDefault="0057242E" w:rsidP="0057242E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>
        <w:rPr>
          <w:rFonts w:ascii="Trebuchet MS" w:eastAsia="Times New Roman" w:hAnsi="Trebuchet MS" w:cs="Times New Roman"/>
          <w:szCs w:val="24"/>
          <w:lang w:bidi="ar-SA"/>
        </w:rPr>
        <w:t xml:space="preserve">Il feudalesimo: il rapporto vassallatico-beneficiario, il sistema della </w:t>
      </w:r>
      <w:proofErr w:type="spellStart"/>
      <w:r>
        <w:rPr>
          <w:rFonts w:ascii="Trebuchet MS" w:eastAsia="Times New Roman" w:hAnsi="Trebuchet MS" w:cs="Times New Roman"/>
          <w:szCs w:val="24"/>
          <w:lang w:bidi="ar-SA"/>
        </w:rPr>
        <w:t>curtis</w:t>
      </w:r>
      <w:proofErr w:type="spellEnd"/>
      <w:r>
        <w:rPr>
          <w:rFonts w:ascii="Trebuchet MS" w:eastAsia="Times New Roman" w:hAnsi="Trebuchet MS" w:cs="Times New Roman"/>
          <w:szCs w:val="24"/>
          <w:lang w:bidi="ar-SA"/>
        </w:rPr>
        <w:t>, la signoria di banno, l’incastellamento</w:t>
      </w:r>
    </w:p>
    <w:p w:rsidR="0057242E" w:rsidRPr="00ED00FF" w:rsidRDefault="0057242E" w:rsidP="0057242E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Romani e Barbari a confronto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società feudale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Demografia e agricoltura dopo il Mille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rinascita urbana e lo sviluppo del commercio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Le città marinare</w:t>
      </w:r>
    </w:p>
    <w:p w:rsidR="00381D18" w:rsidRDefault="00381D18" w:rsidP="00381D18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</w:p>
    <w:p w:rsidR="00ED00FF" w:rsidRDefault="00ED00FF" w:rsidP="00381D18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</w:p>
    <w:p w:rsidR="00ED00FF" w:rsidRPr="00ED00FF" w:rsidRDefault="00ED00FF" w:rsidP="00ED00FF">
      <w:pPr>
        <w:pStyle w:val="Corpotesto"/>
        <w:spacing w:line="360" w:lineRule="auto"/>
        <w:ind w:left="567" w:hanging="283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lastRenderedPageBreak/>
        <w:t xml:space="preserve">b) </w:t>
      </w:r>
      <w:proofErr w:type="spellStart"/>
      <w:r w:rsidRPr="0086383F">
        <w:rPr>
          <w:rFonts w:ascii="Trebuchet MS" w:eastAsia="Times New Roman" w:hAnsi="Trebuchet MS" w:cs="Times New Roman"/>
          <w:szCs w:val="24"/>
          <w:lang w:bidi="ar-SA"/>
        </w:rPr>
        <w:t>Pentamestre</w:t>
      </w:r>
      <w:proofErr w:type="spellEnd"/>
      <w:r>
        <w:rPr>
          <w:rFonts w:ascii="Trebuchet MS" w:eastAsia="Times New Roman" w:hAnsi="Trebuchet MS" w:cs="Times New Roman"/>
          <w:szCs w:val="24"/>
          <w:lang w:bidi="ar-SA"/>
        </w:rPr>
        <w:t>: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Gli scenari europei dopo il Mille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Il conflitto tra l’Impero e la Chiesa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Le monarchie feudali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 comuni in Italia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Federico I di Svevia e le lotte contro i comuni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Federico II di Svevia e lo scontro con il papato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Dai comuni alle signorie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Le crociate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Le eresie e gli ordini mendicanti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Il rinnovamento culturale e l’organizzazione del sapere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Il declino dell’universalismo papale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fine del sogno universalistico imperiale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Carestie ed epidemie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Le rivolte sociali del Trecento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Le monarchie nazionali</w:t>
      </w:r>
    </w:p>
    <w:p w:rsidR="00381D18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guerra dei Cent’anni</w:t>
      </w:r>
    </w:p>
    <w:p w:rsidR="0086383F" w:rsidRDefault="00381D18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 regni iberici</w:t>
      </w:r>
    </w:p>
    <w:p w:rsidR="00381D18" w:rsidRPr="00381D18" w:rsidRDefault="00381D18" w:rsidP="00381D18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 w:rsidRPr="00381D18">
        <w:rPr>
          <w:rFonts w:ascii="Trebuchet MS" w:eastAsia="Times New Roman" w:hAnsi="Trebuchet MS" w:cs="Times New Roman"/>
          <w:lang w:bidi="ar-SA"/>
        </w:rPr>
        <w:t xml:space="preserve">La </w:t>
      </w:r>
      <w:proofErr w:type="spellStart"/>
      <w:r w:rsidRPr="00381D18">
        <w:rPr>
          <w:rFonts w:ascii="Trebuchet MS" w:eastAsia="Times New Roman" w:hAnsi="Trebuchet MS" w:cs="Times New Roman"/>
          <w:lang w:bidi="ar-SA"/>
        </w:rPr>
        <w:t>Firene</w:t>
      </w:r>
      <w:proofErr w:type="spellEnd"/>
      <w:r w:rsidRPr="00381D18">
        <w:rPr>
          <w:rFonts w:ascii="Trebuchet MS" w:eastAsia="Times New Roman" w:hAnsi="Trebuchet MS" w:cs="Times New Roman"/>
          <w:lang w:bidi="ar-SA"/>
        </w:rPr>
        <w:t xml:space="preserve"> medicea</w:t>
      </w:r>
    </w:p>
    <w:p w:rsidR="00381D18" w:rsidRPr="00381D18" w:rsidRDefault="00381D18" w:rsidP="00381D18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 w:rsidRPr="00381D18">
        <w:rPr>
          <w:rFonts w:ascii="Trebuchet MS" w:eastAsia="Times New Roman" w:hAnsi="Trebuchet MS" w:cs="Times New Roman"/>
          <w:lang w:bidi="ar-SA"/>
        </w:rPr>
        <w:t>L’Italia meridionale e gli stati minori</w:t>
      </w:r>
    </w:p>
    <w:p w:rsidR="00381D18" w:rsidRDefault="00381D18" w:rsidP="00381D18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 w:rsidRPr="00381D18">
        <w:rPr>
          <w:rFonts w:ascii="Trebuchet MS" w:eastAsia="Times New Roman" w:hAnsi="Trebuchet MS" w:cs="Times New Roman"/>
          <w:lang w:bidi="ar-SA"/>
        </w:rPr>
        <w:t>L’umanesimo</w:t>
      </w:r>
    </w:p>
    <w:p w:rsidR="00381D18" w:rsidRDefault="00381D18" w:rsidP="00381D18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 conflitti interni allo Stato della Chiesa</w:t>
      </w:r>
    </w:p>
    <w:p w:rsidR="00381D18" w:rsidRDefault="00381D18" w:rsidP="00381D18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L’eresia di </w:t>
      </w:r>
      <w:proofErr w:type="spellStart"/>
      <w:r>
        <w:rPr>
          <w:rFonts w:ascii="Trebuchet MS" w:eastAsia="Times New Roman" w:hAnsi="Trebuchet MS" w:cs="Times New Roman"/>
          <w:lang w:bidi="ar-SA"/>
        </w:rPr>
        <w:t>Jan</w:t>
      </w:r>
      <w:proofErr w:type="spellEnd"/>
      <w:r>
        <w:rPr>
          <w:rFonts w:ascii="Trebuchet MS" w:eastAsia="Times New Roman" w:hAnsi="Trebuchet MS" w:cs="Times New Roman"/>
          <w:lang w:bidi="ar-SA"/>
        </w:rPr>
        <w:t xml:space="preserve"> </w:t>
      </w:r>
      <w:proofErr w:type="spellStart"/>
      <w:r>
        <w:rPr>
          <w:rFonts w:ascii="Trebuchet MS" w:eastAsia="Times New Roman" w:hAnsi="Trebuchet MS" w:cs="Times New Roman"/>
          <w:lang w:bidi="ar-SA"/>
        </w:rPr>
        <w:t>Hus</w:t>
      </w:r>
      <w:proofErr w:type="spellEnd"/>
    </w:p>
    <w:p w:rsidR="00381D18" w:rsidRDefault="00381D18" w:rsidP="00381D18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L’espansione ottomana e la caduta di Costantinopoli</w:t>
      </w:r>
    </w:p>
    <w:p w:rsidR="00381D18" w:rsidRDefault="00381D18" w:rsidP="00381D18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Le grandi civiltà asiatiche</w:t>
      </w:r>
    </w:p>
    <w:p w:rsidR="00381D18" w:rsidRDefault="00381D18" w:rsidP="00381D18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Il continente africano</w:t>
      </w:r>
    </w:p>
    <w:p w:rsidR="00381D18" w:rsidRDefault="00381D18" w:rsidP="00381D18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L’America precolombiana</w:t>
      </w:r>
    </w:p>
    <w:p w:rsidR="00381D18" w:rsidRDefault="000D35A5" w:rsidP="00381D18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 primi viaggi di esplorazione: motivazioni e mezzi</w:t>
      </w:r>
    </w:p>
    <w:p w:rsidR="000D35A5" w:rsidRDefault="000D35A5" w:rsidP="00381D18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Le grandi esplorazioni geografiche</w:t>
      </w:r>
    </w:p>
    <w:p w:rsidR="000D35A5" w:rsidRDefault="000D35A5" w:rsidP="00381D18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conquista del Nuovo Mondo</w:t>
      </w:r>
    </w:p>
    <w:p w:rsidR="000D35A5" w:rsidRDefault="000D35A5" w:rsidP="00381D18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Le colonie spagnole e portoghesi in America</w:t>
      </w:r>
    </w:p>
    <w:p w:rsidR="000D35A5" w:rsidRDefault="000D35A5" w:rsidP="000D35A5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cultura e la società del Rinascimento</w:t>
      </w:r>
    </w:p>
    <w:p w:rsidR="000D35A5" w:rsidRDefault="000D35A5" w:rsidP="000D35A5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L’arte rinascimentale: la città ideale </w:t>
      </w:r>
    </w:p>
    <w:p w:rsidR="000D35A5" w:rsidRDefault="000D35A5" w:rsidP="000D35A5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Il rinascimento e la politica</w:t>
      </w:r>
    </w:p>
    <w:p w:rsidR="000D35A5" w:rsidRDefault="000D35A5" w:rsidP="000D35A5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Il sogno imperiale di Carlo V</w:t>
      </w:r>
    </w:p>
    <w:p w:rsidR="000D35A5" w:rsidRDefault="000D35A5" w:rsidP="000D35A5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Le guerre d’Italia</w:t>
      </w:r>
    </w:p>
    <w:p w:rsidR="000D35A5" w:rsidRDefault="000D35A5" w:rsidP="000D35A5">
      <w:pPr>
        <w:pStyle w:val="Paragrafoelenco"/>
        <w:numPr>
          <w:ilvl w:val="0"/>
          <w:numId w:val="42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Gli altri stati italiani: Firenze e il Ducato di Savoia</w:t>
      </w:r>
    </w:p>
    <w:p w:rsidR="003A6F4D" w:rsidRDefault="003A6F4D" w:rsidP="00381D18">
      <w:pPr>
        <w:pStyle w:val="Standard"/>
        <w:tabs>
          <w:tab w:val="left" w:pos="7460"/>
        </w:tabs>
        <w:rPr>
          <w:rFonts w:ascii="Calibri" w:eastAsia="Calibri" w:hAnsi="Calibri" w:cs="Calibri"/>
          <w:sz w:val="22"/>
          <w:szCs w:val="22"/>
        </w:rPr>
      </w:pPr>
    </w:p>
    <w:p w:rsidR="006375FC" w:rsidRDefault="006375FC" w:rsidP="006375FC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</w:rPr>
      </w:pPr>
      <w:r w:rsidRPr="004E07A3">
        <w:rPr>
          <w:rFonts w:ascii="Trebuchet MS" w:hAnsi="Trebuchet MS"/>
        </w:rPr>
        <w:t xml:space="preserve">Libro di testo: </w:t>
      </w:r>
    </w:p>
    <w:p w:rsidR="00ED00FF" w:rsidRPr="004E07A3" w:rsidRDefault="00ED00FF" w:rsidP="00ED00FF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</w:rPr>
      </w:pPr>
      <w:r w:rsidRPr="004E07A3">
        <w:rPr>
          <w:rFonts w:ascii="Trebuchet MS" w:hAnsi="Trebuchet MS"/>
        </w:rPr>
        <w:t xml:space="preserve">Daniela Rizzo – Giusi Parisi, </w:t>
      </w:r>
      <w:r w:rsidRPr="004E07A3">
        <w:rPr>
          <w:rFonts w:ascii="Trebuchet MS" w:hAnsi="Trebuchet MS"/>
          <w:i/>
        </w:rPr>
        <w:t xml:space="preserve">Nuovo viaggio nella </w:t>
      </w:r>
      <w:proofErr w:type="spellStart"/>
      <w:r w:rsidRPr="004E07A3">
        <w:rPr>
          <w:rFonts w:ascii="Trebuchet MS" w:hAnsi="Trebuchet MS"/>
          <w:i/>
        </w:rPr>
        <w:t>geostoria</w:t>
      </w:r>
      <w:proofErr w:type="spellEnd"/>
      <w:r>
        <w:rPr>
          <w:rFonts w:ascii="Trebuchet MS" w:hAnsi="Trebuchet MS"/>
          <w:i/>
        </w:rPr>
        <w:t xml:space="preserve"> Volume 2</w:t>
      </w:r>
      <w:r w:rsidRPr="004E07A3">
        <w:rPr>
          <w:rFonts w:ascii="Trebuchet MS" w:hAnsi="Trebuchet MS"/>
        </w:rPr>
        <w:t>, Mondadori Scuola, 2017</w:t>
      </w:r>
    </w:p>
    <w:p w:rsidR="00ED00FF" w:rsidRDefault="00ED00FF" w:rsidP="006375FC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</w:rPr>
      </w:pPr>
      <w:r>
        <w:rPr>
          <w:rFonts w:ascii="Trebuchet MS" w:hAnsi="Trebuchet MS"/>
        </w:rPr>
        <w:t>(per il programma di seconda)</w:t>
      </w:r>
    </w:p>
    <w:p w:rsidR="00ED00FF" w:rsidRDefault="00ED00FF" w:rsidP="006375FC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</w:rPr>
      </w:pPr>
    </w:p>
    <w:p w:rsidR="006375FC" w:rsidRPr="004E07A3" w:rsidRDefault="000D35A5" w:rsidP="00ED00FF">
      <w:pPr>
        <w:pStyle w:val="Standard"/>
        <w:tabs>
          <w:tab w:val="left" w:pos="7460"/>
        </w:tabs>
        <w:spacing w:before="57"/>
        <w:ind w:left="284" w:right="193"/>
        <w:rPr>
          <w:rFonts w:ascii="Trebuchet MS" w:hAnsi="Trebuchet MS"/>
        </w:rPr>
      </w:pPr>
      <w:r>
        <w:rPr>
          <w:rFonts w:ascii="Trebuchet MS" w:hAnsi="Trebuchet MS"/>
        </w:rPr>
        <w:t xml:space="preserve">Aurelio Lepre – Claudia </w:t>
      </w:r>
      <w:proofErr w:type="spellStart"/>
      <w:r>
        <w:rPr>
          <w:rFonts w:ascii="Trebuchet MS" w:hAnsi="Trebuchet MS"/>
        </w:rPr>
        <w:t>Petraccone</w:t>
      </w:r>
      <w:proofErr w:type="spellEnd"/>
      <w:r>
        <w:rPr>
          <w:rFonts w:ascii="Trebuchet MS" w:hAnsi="Trebuchet MS"/>
        </w:rPr>
        <w:t xml:space="preserve"> – Patrizia Cavalli – Ludovico Testa – Andrea </w:t>
      </w:r>
      <w:proofErr w:type="spellStart"/>
      <w:r>
        <w:rPr>
          <w:rFonts w:ascii="Trebuchet MS" w:hAnsi="Trebuchet MS"/>
        </w:rPr>
        <w:t>Trabaccone</w:t>
      </w:r>
      <w:proofErr w:type="spellEnd"/>
      <w:r w:rsidR="006375FC" w:rsidRPr="004E07A3">
        <w:rPr>
          <w:rFonts w:ascii="Trebuchet MS" w:hAnsi="Trebuchet MS"/>
        </w:rPr>
        <w:t xml:space="preserve">, </w:t>
      </w:r>
      <w:r w:rsidR="00F07F72">
        <w:rPr>
          <w:rFonts w:ascii="Trebuchet MS" w:hAnsi="Trebuchet MS"/>
          <w:i/>
        </w:rPr>
        <w:t>Noi nel tempo, vol. 1 (dall’anno Mille al Seicento)</w:t>
      </w:r>
      <w:r w:rsidR="006375FC" w:rsidRPr="004E07A3">
        <w:rPr>
          <w:rFonts w:ascii="Trebuchet MS" w:hAnsi="Trebuchet MS"/>
        </w:rPr>
        <w:t xml:space="preserve">, </w:t>
      </w:r>
      <w:r w:rsidR="00F07F72">
        <w:rPr>
          <w:rFonts w:ascii="Trebuchet MS" w:hAnsi="Trebuchet MS"/>
        </w:rPr>
        <w:t>Zanichelli</w:t>
      </w:r>
      <w:r w:rsidR="006375FC" w:rsidRPr="004E07A3">
        <w:rPr>
          <w:rFonts w:ascii="Trebuchet MS" w:hAnsi="Trebuchet MS"/>
        </w:rPr>
        <w:t>, 201</w:t>
      </w:r>
      <w:r w:rsidR="00F07F72">
        <w:rPr>
          <w:rFonts w:ascii="Trebuchet MS" w:hAnsi="Trebuchet MS"/>
        </w:rPr>
        <w:t>5</w:t>
      </w: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06"/>
      </w:tblGrid>
      <w:tr w:rsidR="003A6F4D">
        <w:trPr>
          <w:jc w:val="center"/>
        </w:trPr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Cesano Maderno,  </w:t>
            </w:r>
            <w:r w:rsidR="00ED00FF">
              <w:rPr>
                <w:rFonts w:ascii="Trebuchet MS" w:hAnsi="Trebuchet MS"/>
                <w:sz w:val="18"/>
                <w:szCs w:val="18"/>
              </w:rPr>
              <w:t>27</w:t>
            </w:r>
            <w:r>
              <w:rPr>
                <w:rFonts w:ascii="Trebuchet MS" w:hAnsi="Trebuchet MS"/>
                <w:sz w:val="18"/>
                <w:szCs w:val="18"/>
              </w:rPr>
              <w:t xml:space="preserve"> I </w:t>
            </w:r>
            <w:r w:rsidR="00ED00FF">
              <w:rPr>
                <w:rFonts w:ascii="Trebuchet MS" w:hAnsi="Trebuchet MS"/>
                <w:sz w:val="18"/>
                <w:szCs w:val="18"/>
              </w:rPr>
              <w:t>05</w:t>
            </w:r>
            <w:r>
              <w:rPr>
                <w:rFonts w:ascii="Trebuchet MS" w:hAnsi="Trebuchet MS"/>
                <w:sz w:val="18"/>
                <w:szCs w:val="18"/>
              </w:rPr>
              <w:t xml:space="preserve"> I </w:t>
            </w:r>
            <w:r w:rsidR="00B9621B">
              <w:rPr>
                <w:rFonts w:ascii="Trebuchet MS" w:hAnsi="Trebuchet MS"/>
                <w:sz w:val="18"/>
                <w:szCs w:val="18"/>
              </w:rPr>
              <w:t>20</w:t>
            </w:r>
            <w:r w:rsidR="00DF447C">
              <w:rPr>
                <w:rFonts w:ascii="Trebuchet MS" w:hAnsi="Trebuchet MS"/>
                <w:sz w:val="18"/>
                <w:szCs w:val="18"/>
              </w:rPr>
              <w:t>2</w:t>
            </w:r>
            <w:r w:rsidR="00ED00FF">
              <w:rPr>
                <w:rFonts w:ascii="Trebuchet MS" w:hAnsi="Trebuchet MS"/>
                <w:sz w:val="18"/>
                <w:szCs w:val="18"/>
              </w:rPr>
              <w:t>1</w:t>
            </w:r>
            <w:bookmarkStart w:id="0" w:name="_GoBack"/>
            <w:bookmarkEnd w:id="0"/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DF447C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Oleari Antonio</w:t>
            </w:r>
          </w:p>
        </w:tc>
      </w:tr>
      <w:tr w:rsidR="003A6F4D">
        <w:trPr>
          <w:jc w:val="center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Firme di tre studenti </w:t>
            </w:r>
          </w:p>
        </w:tc>
        <w:tc>
          <w:tcPr>
            <w:tcW w:w="8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3A6F4D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3A6F4D" w:rsidRDefault="003A6F4D">
      <w:pPr>
        <w:pStyle w:val="Standard"/>
        <w:tabs>
          <w:tab w:val="left" w:pos="7460"/>
        </w:tabs>
        <w:spacing w:before="200" w:after="200"/>
        <w:rPr>
          <w:rFonts w:ascii="Palatino Linotype" w:hAnsi="Palatino Linotype"/>
          <w:sz w:val="16"/>
          <w:szCs w:val="22"/>
        </w:rPr>
      </w:pPr>
    </w:p>
    <w:sectPr w:rsidR="003A6F4D">
      <w:footerReference w:type="default" r:id="rId10"/>
      <w:pgSz w:w="11906" w:h="16838"/>
      <w:pgMar w:top="470" w:right="470" w:bottom="557" w:left="470" w:header="720" w:footer="2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084D" w:rsidRDefault="00B5084D">
      <w:r>
        <w:separator/>
      </w:r>
    </w:p>
  </w:endnote>
  <w:endnote w:type="continuationSeparator" w:id="0">
    <w:p w:rsidR="00B5084D" w:rsidRDefault="00B50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5E06" w:rsidRDefault="00A15E06">
    <w:pPr>
      <w:pStyle w:val="Pidipagina"/>
      <w:jc w:val="center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- 1 -</w:t>
    </w:r>
  </w:p>
  <w:p w:rsidR="00A15E06" w:rsidRDefault="00A15E0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084D" w:rsidRDefault="00B5084D">
      <w:r>
        <w:rPr>
          <w:color w:val="000000"/>
        </w:rPr>
        <w:separator/>
      </w:r>
    </w:p>
  </w:footnote>
  <w:footnote w:type="continuationSeparator" w:id="0">
    <w:p w:rsidR="00B5084D" w:rsidRDefault="00B50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0CD"/>
    <w:multiLevelType w:val="multilevel"/>
    <w:tmpl w:val="940AED40"/>
    <w:styleLink w:val="WW8Num2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01D504A0"/>
    <w:multiLevelType w:val="multilevel"/>
    <w:tmpl w:val="26E47366"/>
    <w:styleLink w:val="WW8Num21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0258117F"/>
    <w:multiLevelType w:val="multilevel"/>
    <w:tmpl w:val="E5E41F78"/>
    <w:styleLink w:val="WW8Num3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060C2C0B"/>
    <w:multiLevelType w:val="multilevel"/>
    <w:tmpl w:val="BF2A6256"/>
    <w:styleLink w:val="WW8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09216D42"/>
    <w:multiLevelType w:val="multilevel"/>
    <w:tmpl w:val="939088CA"/>
    <w:styleLink w:val="WW8Num23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AC00F0C"/>
    <w:multiLevelType w:val="multilevel"/>
    <w:tmpl w:val="BED2EF44"/>
    <w:styleLink w:val="WW8Num28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EC01AA4"/>
    <w:multiLevelType w:val="multilevel"/>
    <w:tmpl w:val="5C7A49D0"/>
    <w:styleLink w:val="WW8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0F4C0E7C"/>
    <w:multiLevelType w:val="multilevel"/>
    <w:tmpl w:val="DD8A99AA"/>
    <w:styleLink w:val="WW8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145A6767"/>
    <w:multiLevelType w:val="multilevel"/>
    <w:tmpl w:val="56487430"/>
    <w:styleLink w:val="WW8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1587024A"/>
    <w:multiLevelType w:val="multilevel"/>
    <w:tmpl w:val="F672074A"/>
    <w:styleLink w:val="WW8Num33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18B460B7"/>
    <w:multiLevelType w:val="multilevel"/>
    <w:tmpl w:val="53AAFA76"/>
    <w:styleLink w:val="WW8Num10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1A9C179D"/>
    <w:multiLevelType w:val="multilevel"/>
    <w:tmpl w:val="3618A1D6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1E572903"/>
    <w:multiLevelType w:val="multilevel"/>
    <w:tmpl w:val="3C8AFA16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1E9149D4"/>
    <w:multiLevelType w:val="hybridMultilevel"/>
    <w:tmpl w:val="20B40D26"/>
    <w:lvl w:ilvl="0" w:tplc="DD12B7EA">
      <w:start w:val="1"/>
      <w:numFmt w:val="bullet"/>
      <w:lvlText w:val="-"/>
      <w:lvlJc w:val="left"/>
      <w:pPr>
        <w:ind w:left="644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14F1BEE"/>
    <w:multiLevelType w:val="multilevel"/>
    <w:tmpl w:val="74A6A7B4"/>
    <w:styleLink w:val="WW8Num17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3273E76"/>
    <w:multiLevelType w:val="multilevel"/>
    <w:tmpl w:val="EBE69648"/>
    <w:styleLink w:val="WW8Num11"/>
    <w:lvl w:ilvl="0">
      <w:start w:val="3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235B05A7"/>
    <w:multiLevelType w:val="multilevel"/>
    <w:tmpl w:val="10B0A362"/>
    <w:styleLink w:val="WW8Num6"/>
    <w:lvl w:ilvl="0">
      <w:numFmt w:val="bullet"/>
      <w:lvlText w:val=""/>
      <w:lvlJc w:val="left"/>
      <w:rPr>
        <w:rFonts w:ascii="Wingdings 2" w:eastAsia="Times New Roman" w:hAnsi="Wingdings 2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2CB71AAF"/>
    <w:multiLevelType w:val="hybridMultilevel"/>
    <w:tmpl w:val="EAF693E4"/>
    <w:lvl w:ilvl="0" w:tplc="F8F696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0A4266"/>
    <w:multiLevelType w:val="multilevel"/>
    <w:tmpl w:val="2012CEB2"/>
    <w:styleLink w:val="WW8Num32"/>
    <w:lvl w:ilvl="0">
      <w:numFmt w:val="bullet"/>
      <w:lvlText w:val="o"/>
      <w:lvlJc w:val="left"/>
      <w:rPr>
        <w:rFonts w:ascii="Courier New" w:hAnsi="Courier New" w:cs="Courier New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3265079C"/>
    <w:multiLevelType w:val="singleLevel"/>
    <w:tmpl w:val="3C1EA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7476E7E"/>
    <w:multiLevelType w:val="multilevel"/>
    <w:tmpl w:val="2B887F74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385C5F98"/>
    <w:multiLevelType w:val="multilevel"/>
    <w:tmpl w:val="1E86515C"/>
    <w:styleLink w:val="WW8Num13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397B5CE8"/>
    <w:multiLevelType w:val="multilevel"/>
    <w:tmpl w:val="F3FA4E20"/>
    <w:styleLink w:val="WW8Num3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418A0571"/>
    <w:multiLevelType w:val="multilevel"/>
    <w:tmpl w:val="F05E0D3A"/>
    <w:styleLink w:val="WW8Num3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47CD4560"/>
    <w:multiLevelType w:val="multilevel"/>
    <w:tmpl w:val="59708F16"/>
    <w:styleLink w:val="WW8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 w15:restartNumberingAfterBreak="0">
    <w:nsid w:val="483F5F4E"/>
    <w:multiLevelType w:val="multilevel"/>
    <w:tmpl w:val="EEE0CE88"/>
    <w:styleLink w:val="WW8Num35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505B7124"/>
    <w:multiLevelType w:val="multilevel"/>
    <w:tmpl w:val="84BCAC0E"/>
    <w:styleLink w:val="WW8Num14"/>
    <w:lvl w:ilvl="0">
      <w:numFmt w:val="bullet"/>
      <w:lvlText w:val=""/>
      <w:lvlJc w:val="left"/>
      <w:rPr>
        <w:rFonts w:ascii="Wingdings" w:eastAsia="Times New Roman" w:hAnsi="Wingdings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56FD6A3A"/>
    <w:multiLevelType w:val="multilevel"/>
    <w:tmpl w:val="12DAB738"/>
    <w:styleLink w:val="WW8Num29"/>
    <w:lvl w:ilvl="0">
      <w:start w:val="3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5777282A"/>
    <w:multiLevelType w:val="multilevel"/>
    <w:tmpl w:val="3B5A4FA0"/>
    <w:styleLink w:val="WW8Num1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 w15:restartNumberingAfterBreak="0">
    <w:nsid w:val="589D3A92"/>
    <w:multiLevelType w:val="multilevel"/>
    <w:tmpl w:val="6E7CE836"/>
    <w:styleLink w:val="WW8Num22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58C37BE1"/>
    <w:multiLevelType w:val="multilevel"/>
    <w:tmpl w:val="6C30CC5C"/>
    <w:styleLink w:val="WW8Num31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 w15:restartNumberingAfterBreak="0">
    <w:nsid w:val="5B675180"/>
    <w:multiLevelType w:val="multilevel"/>
    <w:tmpl w:val="DC5AEFFC"/>
    <w:styleLink w:val="WW8Num25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 w15:restartNumberingAfterBreak="0">
    <w:nsid w:val="5FCA0098"/>
    <w:multiLevelType w:val="multilevel"/>
    <w:tmpl w:val="EB34B18A"/>
    <w:styleLink w:val="WW8Num12"/>
    <w:lvl w:ilvl="0">
      <w:start w:val="2"/>
      <w:numFmt w:val="decimal"/>
      <w:lvlText w:val="%1."/>
      <w:lvlJc w:val="left"/>
      <w:rPr>
        <w:b/>
        <w:i w:val="0"/>
      </w:rPr>
    </w:lvl>
    <w:lvl w:ilvl="1">
      <w:numFmt w:val="bullet"/>
      <w:lvlText w:val=""/>
      <w:lvlJc w:val="left"/>
      <w:rPr>
        <w:rFonts w:ascii="Symbol" w:hAnsi="Symbol"/>
        <w:b/>
        <w:i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 w15:restartNumberingAfterBreak="0">
    <w:nsid w:val="606D0E2E"/>
    <w:multiLevelType w:val="multilevel"/>
    <w:tmpl w:val="5156B6FA"/>
    <w:styleLink w:val="WW8Num8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 w15:restartNumberingAfterBreak="0">
    <w:nsid w:val="61555556"/>
    <w:multiLevelType w:val="hybridMultilevel"/>
    <w:tmpl w:val="DC647902"/>
    <w:lvl w:ilvl="0" w:tplc="8E9A53D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1856D0E"/>
    <w:multiLevelType w:val="multilevel"/>
    <w:tmpl w:val="1ACEDA76"/>
    <w:styleLink w:val="WW8Num36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."/>
      <w:lvlJc w:val="left"/>
      <w:rPr>
        <w:b/>
        <w:i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6" w15:restartNumberingAfterBreak="0">
    <w:nsid w:val="68817A46"/>
    <w:multiLevelType w:val="multilevel"/>
    <w:tmpl w:val="5CD24848"/>
    <w:styleLink w:val="WW8Num5"/>
    <w:lvl w:ilvl="0">
      <w:start w:val="6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 w15:restartNumberingAfterBreak="0">
    <w:nsid w:val="6D080D31"/>
    <w:multiLevelType w:val="hybridMultilevel"/>
    <w:tmpl w:val="726E6674"/>
    <w:lvl w:ilvl="0" w:tplc="F8F696E8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71797C77"/>
    <w:multiLevelType w:val="multilevel"/>
    <w:tmpl w:val="89CE3342"/>
    <w:styleLink w:val="WW8Num4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9" w15:restartNumberingAfterBreak="0">
    <w:nsid w:val="74B76822"/>
    <w:multiLevelType w:val="multilevel"/>
    <w:tmpl w:val="736ECCE8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 w15:restartNumberingAfterBreak="0">
    <w:nsid w:val="7B664005"/>
    <w:multiLevelType w:val="multilevel"/>
    <w:tmpl w:val="6D3C3608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1" w15:restartNumberingAfterBreak="0">
    <w:nsid w:val="7BC75A66"/>
    <w:multiLevelType w:val="multilevel"/>
    <w:tmpl w:val="668A234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8"/>
  </w:num>
  <w:num w:numId="2">
    <w:abstractNumId w:val="0"/>
  </w:num>
  <w:num w:numId="3">
    <w:abstractNumId w:val="12"/>
  </w:num>
  <w:num w:numId="4">
    <w:abstractNumId w:val="38"/>
  </w:num>
  <w:num w:numId="5">
    <w:abstractNumId w:val="36"/>
  </w:num>
  <w:num w:numId="6">
    <w:abstractNumId w:val="16"/>
  </w:num>
  <w:num w:numId="7">
    <w:abstractNumId w:val="24"/>
  </w:num>
  <w:num w:numId="8">
    <w:abstractNumId w:val="33"/>
  </w:num>
  <w:num w:numId="9">
    <w:abstractNumId w:val="6"/>
  </w:num>
  <w:num w:numId="10">
    <w:abstractNumId w:val="10"/>
  </w:num>
  <w:num w:numId="11">
    <w:abstractNumId w:val="15"/>
  </w:num>
  <w:num w:numId="12">
    <w:abstractNumId w:val="32"/>
  </w:num>
  <w:num w:numId="13">
    <w:abstractNumId w:val="21"/>
  </w:num>
  <w:num w:numId="14">
    <w:abstractNumId w:val="26"/>
  </w:num>
  <w:num w:numId="15">
    <w:abstractNumId w:val="3"/>
  </w:num>
  <w:num w:numId="16">
    <w:abstractNumId w:val="40"/>
  </w:num>
  <w:num w:numId="17">
    <w:abstractNumId w:val="14"/>
  </w:num>
  <w:num w:numId="18">
    <w:abstractNumId w:val="8"/>
  </w:num>
  <w:num w:numId="19">
    <w:abstractNumId w:val="39"/>
  </w:num>
  <w:num w:numId="20">
    <w:abstractNumId w:val="20"/>
  </w:num>
  <w:num w:numId="21">
    <w:abstractNumId w:val="1"/>
  </w:num>
  <w:num w:numId="22">
    <w:abstractNumId w:val="29"/>
  </w:num>
  <w:num w:numId="23">
    <w:abstractNumId w:val="4"/>
  </w:num>
  <w:num w:numId="24">
    <w:abstractNumId w:val="7"/>
  </w:num>
  <w:num w:numId="25">
    <w:abstractNumId w:val="31"/>
  </w:num>
  <w:num w:numId="26">
    <w:abstractNumId w:val="11"/>
  </w:num>
  <w:num w:numId="27">
    <w:abstractNumId w:val="41"/>
  </w:num>
  <w:num w:numId="28">
    <w:abstractNumId w:val="5"/>
  </w:num>
  <w:num w:numId="29">
    <w:abstractNumId w:val="27"/>
  </w:num>
  <w:num w:numId="30">
    <w:abstractNumId w:val="22"/>
  </w:num>
  <w:num w:numId="31">
    <w:abstractNumId w:val="30"/>
  </w:num>
  <w:num w:numId="32">
    <w:abstractNumId w:val="18"/>
  </w:num>
  <w:num w:numId="33">
    <w:abstractNumId w:val="9"/>
  </w:num>
  <w:num w:numId="34">
    <w:abstractNumId w:val="2"/>
  </w:num>
  <w:num w:numId="35">
    <w:abstractNumId w:val="25"/>
  </w:num>
  <w:num w:numId="36">
    <w:abstractNumId w:val="35"/>
  </w:num>
  <w:num w:numId="37">
    <w:abstractNumId w:val="23"/>
  </w:num>
  <w:num w:numId="38">
    <w:abstractNumId w:val="19"/>
  </w:num>
  <w:num w:numId="39">
    <w:abstractNumId w:val="17"/>
  </w:num>
  <w:num w:numId="40">
    <w:abstractNumId w:val="34"/>
  </w:num>
  <w:num w:numId="41">
    <w:abstractNumId w:val="13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F4D"/>
    <w:rsid w:val="000D35A5"/>
    <w:rsid w:val="00196F15"/>
    <w:rsid w:val="002C00ED"/>
    <w:rsid w:val="00327B04"/>
    <w:rsid w:val="00381D18"/>
    <w:rsid w:val="003A6F4D"/>
    <w:rsid w:val="004473B7"/>
    <w:rsid w:val="0057242E"/>
    <w:rsid w:val="006375FC"/>
    <w:rsid w:val="00786E02"/>
    <w:rsid w:val="0086383F"/>
    <w:rsid w:val="009B06FC"/>
    <w:rsid w:val="00A15E06"/>
    <w:rsid w:val="00B5084D"/>
    <w:rsid w:val="00B8552C"/>
    <w:rsid w:val="00B9621B"/>
    <w:rsid w:val="00DF447C"/>
    <w:rsid w:val="00ED00FF"/>
    <w:rsid w:val="00F07F72"/>
    <w:rsid w:val="00FF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9962A"/>
  <w15:chartTrackingRefBased/>
  <w15:docId w15:val="{E42E9508-EDCD-9F40-AD06-4D845DA2E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pPr>
      <w:keepNext/>
      <w:spacing w:before="120"/>
      <w:jc w:val="center"/>
      <w:outlineLvl w:val="0"/>
    </w:pPr>
    <w:rPr>
      <w:rFonts w:ascii="Book Antiqua" w:hAnsi="Book Antiqua"/>
      <w:b/>
    </w:rPr>
  </w:style>
  <w:style w:type="paragraph" w:styleId="Titolo3">
    <w:name w:val="heading 3"/>
    <w:basedOn w:val="Standard"/>
    <w:next w:val="Standard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Corpodeltesto2">
    <w:name w:val="Body Text 2"/>
    <w:basedOn w:val="Standard"/>
    <w:rPr>
      <w:b/>
      <w:bCs/>
      <w:sz w:val="28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b/>
      <w:i w:val="0"/>
    </w:rPr>
  </w:style>
  <w:style w:type="character" w:customStyle="1" w:styleId="WW8Num1z1">
    <w:name w:val="WW8Num1z1"/>
    <w:rPr>
      <w:u w:val="none"/>
    </w:rPr>
  </w:style>
  <w:style w:type="character" w:customStyle="1" w:styleId="WW8Num2z0">
    <w:name w:val="WW8Num2z0"/>
    <w:rPr>
      <w:b/>
      <w:i w:val="0"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  <w:rPr>
      <w:b/>
      <w:i w:val="0"/>
    </w:rPr>
  </w:style>
  <w:style w:type="character" w:customStyle="1" w:styleId="WW8Num6z0">
    <w:name w:val="WW8Num6z0"/>
    <w:rPr>
      <w:rFonts w:ascii="Wingdings 2" w:eastAsia="Times New Roman" w:hAnsi="Wingdings 2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0z0">
    <w:name w:val="WW8Num10z0"/>
    <w:rPr>
      <w:b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  <w:i w:val="0"/>
    </w:rPr>
  </w:style>
  <w:style w:type="character" w:customStyle="1" w:styleId="WW8Num12z1">
    <w:name w:val="WW8Num12z1"/>
    <w:rPr>
      <w:rFonts w:ascii="Symbol" w:hAnsi="Symbol"/>
      <w:b/>
      <w:i w:val="0"/>
    </w:rPr>
  </w:style>
  <w:style w:type="character" w:customStyle="1" w:styleId="WW8Num13z0">
    <w:name w:val="WW8Num13z0"/>
    <w:rPr>
      <w:b/>
    </w:rPr>
  </w:style>
  <w:style w:type="character" w:customStyle="1" w:styleId="WW8Num14z0">
    <w:name w:val="WW8Num14z0"/>
    <w:rPr>
      <w:rFonts w:ascii="Wingdings" w:eastAsia="Times New Roman" w:hAnsi="Wingdings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7z0">
    <w:name w:val="WW8Num17z0"/>
    <w:rPr>
      <w:b/>
      <w:i w:val="0"/>
    </w:rPr>
  </w:style>
  <w:style w:type="character" w:customStyle="1" w:styleId="WW8Num21z0">
    <w:name w:val="WW8Num21z0"/>
    <w:rPr>
      <w:b/>
      <w:i w:val="0"/>
    </w:rPr>
  </w:style>
  <w:style w:type="character" w:customStyle="1" w:styleId="WW8Num22z0">
    <w:name w:val="WW8Num22z0"/>
    <w:rPr>
      <w:b/>
      <w:i w:val="0"/>
    </w:rPr>
  </w:style>
  <w:style w:type="character" w:customStyle="1" w:styleId="WW8Num22z1">
    <w:name w:val="WW8Num22z1"/>
    <w:rPr>
      <w:u w:val="none"/>
    </w:rPr>
  </w:style>
  <w:style w:type="character" w:customStyle="1" w:styleId="WW8Num23z0">
    <w:name w:val="WW8Num23z0"/>
    <w:rPr>
      <w:b/>
      <w:i w:val="0"/>
    </w:rPr>
  </w:style>
  <w:style w:type="character" w:customStyle="1" w:styleId="WW8Num23z1">
    <w:name w:val="WW8Num23z1"/>
    <w:rPr>
      <w:u w:val="none"/>
    </w:rPr>
  </w:style>
  <w:style w:type="character" w:customStyle="1" w:styleId="WW8Num25z0">
    <w:name w:val="WW8Num25z0"/>
    <w:rPr>
      <w:b/>
      <w:i w:val="0"/>
    </w:rPr>
  </w:style>
  <w:style w:type="character" w:customStyle="1" w:styleId="WW8Num25z1">
    <w:name w:val="WW8Num25z1"/>
    <w:rPr>
      <w:u w:val="none"/>
    </w:rPr>
  </w:style>
  <w:style w:type="character" w:customStyle="1" w:styleId="WW8Num27z1">
    <w:name w:val="WW8Num27z1"/>
    <w:rPr>
      <w:u w:val="none"/>
    </w:rPr>
  </w:style>
  <w:style w:type="character" w:customStyle="1" w:styleId="WW8Num28z0">
    <w:name w:val="WW8Num28z0"/>
    <w:rPr>
      <w:b/>
      <w:i w:val="0"/>
    </w:rPr>
  </w:style>
  <w:style w:type="character" w:customStyle="1" w:styleId="WW8Num28z1">
    <w:name w:val="WW8Num28z1"/>
    <w:rPr>
      <w:u w:val="none"/>
    </w:rPr>
  </w:style>
  <w:style w:type="character" w:customStyle="1" w:styleId="WW8Num29z0">
    <w:name w:val="WW8Num29z0"/>
    <w:rPr>
      <w:b/>
    </w:rPr>
  </w:style>
  <w:style w:type="character" w:customStyle="1" w:styleId="WW8Num30z0">
    <w:name w:val="WW8Num30z0"/>
    <w:rPr>
      <w:b/>
    </w:rPr>
  </w:style>
  <w:style w:type="character" w:customStyle="1" w:styleId="WW8Num31z0">
    <w:name w:val="WW8Num31z0"/>
    <w:rPr>
      <w:b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b/>
      <w:i w:val="0"/>
    </w:rPr>
  </w:style>
  <w:style w:type="character" w:customStyle="1" w:styleId="WW8Num33z1">
    <w:name w:val="WW8Num33z1"/>
    <w:rPr>
      <w:u w:val="none"/>
    </w:rPr>
  </w:style>
  <w:style w:type="character" w:customStyle="1" w:styleId="WW8Num34z0">
    <w:name w:val="WW8Num34z0"/>
    <w:rPr>
      <w:b/>
    </w:rPr>
  </w:style>
  <w:style w:type="character" w:customStyle="1" w:styleId="WW8Num35z1">
    <w:name w:val="WW8Num35z1"/>
    <w:rPr>
      <w:u w:val="none"/>
    </w:rPr>
  </w:style>
  <w:style w:type="character" w:customStyle="1" w:styleId="WW8Num36z0">
    <w:name w:val="WW8Num36z0"/>
    <w:rPr>
      <w:b/>
      <w:i w:val="0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3">
    <w:name w:val="WW8Num37z3"/>
    <w:rPr>
      <w:rFonts w:ascii="Symbol" w:hAnsi="Symbol"/>
    </w:r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itolo1Carattere">
    <w:name w:val="Titolo 1 Carattere"/>
    <w:rPr>
      <w:rFonts w:ascii="Book Antiqua" w:hAnsi="Book Antiqua"/>
      <w:b/>
      <w:sz w:val="24"/>
      <w:szCs w:val="24"/>
    </w:rPr>
  </w:style>
  <w:style w:type="character" w:customStyle="1" w:styleId="Titolo3Carattere">
    <w:name w:val="Titolo 3 Carattere"/>
    <w:rPr>
      <w:rFonts w:ascii="Trebuchet MS" w:hAnsi="Trebuchet MS"/>
      <w:sz w:val="40"/>
      <w:szCs w:val="24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Corpotesto">
    <w:name w:val="Body Text"/>
    <w:basedOn w:val="Normale"/>
    <w:link w:val="CorpotestoCarattere"/>
    <w:uiPriority w:val="99"/>
    <w:unhideWhenUsed/>
    <w:rsid w:val="0086383F"/>
    <w:pPr>
      <w:spacing w:after="120"/>
    </w:pPr>
    <w:rPr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6383F"/>
    <w:rPr>
      <w:kern w:val="3"/>
      <w:sz w:val="24"/>
      <w:szCs w:val="21"/>
      <w:lang w:eastAsia="zh-CN" w:bidi="hi-IN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11">
    <w:name w:val="WW8Num11"/>
    <w:basedOn w:val="Nessunelenco"/>
    <w:pPr>
      <w:numPr>
        <w:numId w:val="11"/>
      </w:numPr>
    </w:pPr>
  </w:style>
  <w:style w:type="numbering" w:customStyle="1" w:styleId="WW8Num12">
    <w:name w:val="WW8Num12"/>
    <w:basedOn w:val="Nessunelenco"/>
    <w:pPr>
      <w:numPr>
        <w:numId w:val="12"/>
      </w:numPr>
    </w:pPr>
  </w:style>
  <w:style w:type="numbering" w:customStyle="1" w:styleId="WW8Num13">
    <w:name w:val="WW8Num13"/>
    <w:basedOn w:val="Nessunelenco"/>
    <w:pPr>
      <w:numPr>
        <w:numId w:val="13"/>
      </w:numPr>
    </w:pPr>
  </w:style>
  <w:style w:type="numbering" w:customStyle="1" w:styleId="WW8Num14">
    <w:name w:val="WW8Num14"/>
    <w:basedOn w:val="Nessunelenco"/>
    <w:pPr>
      <w:numPr>
        <w:numId w:val="14"/>
      </w:numPr>
    </w:pPr>
  </w:style>
  <w:style w:type="numbering" w:customStyle="1" w:styleId="WW8Num15">
    <w:name w:val="WW8Num15"/>
    <w:basedOn w:val="Nessunelenco"/>
    <w:pPr>
      <w:numPr>
        <w:numId w:val="15"/>
      </w:numPr>
    </w:pPr>
  </w:style>
  <w:style w:type="numbering" w:customStyle="1" w:styleId="WW8Num16">
    <w:name w:val="WW8Num16"/>
    <w:basedOn w:val="Nessunelenco"/>
    <w:pPr>
      <w:numPr>
        <w:numId w:val="16"/>
      </w:numPr>
    </w:pPr>
  </w:style>
  <w:style w:type="numbering" w:customStyle="1" w:styleId="WW8Num17">
    <w:name w:val="WW8Num17"/>
    <w:basedOn w:val="Nessunelenco"/>
    <w:pPr>
      <w:numPr>
        <w:numId w:val="17"/>
      </w:numPr>
    </w:pPr>
  </w:style>
  <w:style w:type="numbering" w:customStyle="1" w:styleId="WW8Num18">
    <w:name w:val="WW8Num18"/>
    <w:basedOn w:val="Nessunelenco"/>
    <w:pPr>
      <w:numPr>
        <w:numId w:val="18"/>
      </w:numPr>
    </w:pPr>
  </w:style>
  <w:style w:type="numbering" w:customStyle="1" w:styleId="WW8Num19">
    <w:name w:val="WW8Num19"/>
    <w:basedOn w:val="Nessunelenco"/>
    <w:pPr>
      <w:numPr>
        <w:numId w:val="19"/>
      </w:numPr>
    </w:pPr>
  </w:style>
  <w:style w:type="numbering" w:customStyle="1" w:styleId="WW8Num20">
    <w:name w:val="WW8Num20"/>
    <w:basedOn w:val="Nessunelenco"/>
    <w:pPr>
      <w:numPr>
        <w:numId w:val="20"/>
      </w:numPr>
    </w:pPr>
  </w:style>
  <w:style w:type="numbering" w:customStyle="1" w:styleId="WW8Num21">
    <w:name w:val="WW8Num21"/>
    <w:basedOn w:val="Nessunelenco"/>
    <w:pPr>
      <w:numPr>
        <w:numId w:val="21"/>
      </w:numPr>
    </w:pPr>
  </w:style>
  <w:style w:type="numbering" w:customStyle="1" w:styleId="WW8Num22">
    <w:name w:val="WW8Num22"/>
    <w:basedOn w:val="Nessunelenco"/>
    <w:pPr>
      <w:numPr>
        <w:numId w:val="22"/>
      </w:numPr>
    </w:pPr>
  </w:style>
  <w:style w:type="numbering" w:customStyle="1" w:styleId="WW8Num23">
    <w:name w:val="WW8Num23"/>
    <w:basedOn w:val="Nessunelenco"/>
    <w:pPr>
      <w:numPr>
        <w:numId w:val="23"/>
      </w:numPr>
    </w:pPr>
  </w:style>
  <w:style w:type="numbering" w:customStyle="1" w:styleId="WW8Num24">
    <w:name w:val="WW8Num24"/>
    <w:basedOn w:val="Nessunelenco"/>
    <w:pPr>
      <w:numPr>
        <w:numId w:val="24"/>
      </w:numPr>
    </w:pPr>
  </w:style>
  <w:style w:type="numbering" w:customStyle="1" w:styleId="WW8Num25">
    <w:name w:val="WW8Num25"/>
    <w:basedOn w:val="Nessunelenco"/>
    <w:pPr>
      <w:numPr>
        <w:numId w:val="25"/>
      </w:numPr>
    </w:pPr>
  </w:style>
  <w:style w:type="numbering" w:customStyle="1" w:styleId="WW8Num26">
    <w:name w:val="WW8Num26"/>
    <w:basedOn w:val="Nessunelenco"/>
    <w:pPr>
      <w:numPr>
        <w:numId w:val="26"/>
      </w:numPr>
    </w:pPr>
  </w:style>
  <w:style w:type="numbering" w:customStyle="1" w:styleId="WW8Num27">
    <w:name w:val="WW8Num27"/>
    <w:basedOn w:val="Nessunelenco"/>
    <w:pPr>
      <w:numPr>
        <w:numId w:val="27"/>
      </w:numPr>
    </w:pPr>
  </w:style>
  <w:style w:type="numbering" w:customStyle="1" w:styleId="WW8Num28">
    <w:name w:val="WW8Num28"/>
    <w:basedOn w:val="Nessunelenco"/>
    <w:pPr>
      <w:numPr>
        <w:numId w:val="28"/>
      </w:numPr>
    </w:pPr>
  </w:style>
  <w:style w:type="numbering" w:customStyle="1" w:styleId="WW8Num29">
    <w:name w:val="WW8Num29"/>
    <w:basedOn w:val="Nessunelenco"/>
    <w:pPr>
      <w:numPr>
        <w:numId w:val="29"/>
      </w:numPr>
    </w:pPr>
  </w:style>
  <w:style w:type="numbering" w:customStyle="1" w:styleId="WW8Num30">
    <w:name w:val="WW8Num30"/>
    <w:basedOn w:val="Nessunelenco"/>
    <w:pPr>
      <w:numPr>
        <w:numId w:val="30"/>
      </w:numPr>
    </w:pPr>
  </w:style>
  <w:style w:type="numbering" w:customStyle="1" w:styleId="WW8Num31">
    <w:name w:val="WW8Num31"/>
    <w:basedOn w:val="Nessunelenco"/>
    <w:pPr>
      <w:numPr>
        <w:numId w:val="31"/>
      </w:numPr>
    </w:pPr>
  </w:style>
  <w:style w:type="numbering" w:customStyle="1" w:styleId="WW8Num32">
    <w:name w:val="WW8Num32"/>
    <w:basedOn w:val="Nessunelenco"/>
    <w:pPr>
      <w:numPr>
        <w:numId w:val="32"/>
      </w:numPr>
    </w:pPr>
  </w:style>
  <w:style w:type="numbering" w:customStyle="1" w:styleId="WW8Num33">
    <w:name w:val="WW8Num33"/>
    <w:basedOn w:val="Nessunelenco"/>
    <w:pPr>
      <w:numPr>
        <w:numId w:val="33"/>
      </w:numPr>
    </w:pPr>
  </w:style>
  <w:style w:type="numbering" w:customStyle="1" w:styleId="WW8Num34">
    <w:name w:val="WW8Num34"/>
    <w:basedOn w:val="Nessunelenco"/>
    <w:pPr>
      <w:numPr>
        <w:numId w:val="34"/>
      </w:numPr>
    </w:pPr>
  </w:style>
  <w:style w:type="numbering" w:customStyle="1" w:styleId="WW8Num35">
    <w:name w:val="WW8Num35"/>
    <w:basedOn w:val="Nessunelenco"/>
    <w:pPr>
      <w:numPr>
        <w:numId w:val="35"/>
      </w:numPr>
    </w:pPr>
  </w:style>
  <w:style w:type="numbering" w:customStyle="1" w:styleId="WW8Num36">
    <w:name w:val="WW8Num36"/>
    <w:basedOn w:val="Nessunelenco"/>
    <w:pPr>
      <w:numPr>
        <w:numId w:val="36"/>
      </w:numPr>
    </w:pPr>
  </w:style>
  <w:style w:type="numbering" w:customStyle="1" w:styleId="WW8Num37">
    <w:name w:val="WW8Num37"/>
    <w:basedOn w:val="Nessunelenco"/>
    <w:pPr>
      <w:numPr>
        <w:numId w:val="37"/>
      </w:numPr>
    </w:pPr>
  </w:style>
  <w:style w:type="paragraph" w:styleId="Paragrafoelenco">
    <w:name w:val="List Paragraph"/>
    <w:basedOn w:val="Normale"/>
    <w:uiPriority w:val="34"/>
    <w:qFormat/>
    <w:rsid w:val="00381D18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>Microsoft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cp:keywords/>
  <cp:lastModifiedBy>mantole85@gmail.com</cp:lastModifiedBy>
  <cp:revision>2</cp:revision>
  <cp:lastPrinted>2019-06-06T14:33:00Z</cp:lastPrinted>
  <dcterms:created xsi:type="dcterms:W3CDTF">2021-05-26T16:39:00Z</dcterms:created>
  <dcterms:modified xsi:type="dcterms:W3CDTF">2021-05-26T16:39:00Z</dcterms:modified>
</cp:coreProperties>
</file>