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75090BA5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D163A5">
              <w:rPr>
                <w:rFonts w:ascii="Trebuchet MS" w:hAnsi="Trebuchet MS"/>
                <w:b/>
                <w:bCs/>
                <w:sz w:val="52"/>
                <w:szCs w:val="21"/>
              </w:rPr>
              <w:t>2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BF374F">
              <w:rPr>
                <w:rFonts w:ascii="Trebuchet MS" w:hAnsi="Trebuchet MS"/>
                <w:sz w:val="48"/>
                <w:szCs w:val="21"/>
              </w:rPr>
              <w:t>LS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551BC79A" w:rsidR="001D3A92" w:rsidRPr="00941B6D" w:rsidRDefault="00D163A5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SCIENTIFICO – OPZ. SCIENZE APPLICATE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C6AC945" w14:textId="77777777" w:rsidR="00D163A5" w:rsidRPr="00D163A5" w:rsidRDefault="00511DDB" w:rsidP="00D163A5">
      <w:pPr>
        <w:tabs>
          <w:tab w:val="left" w:pos="480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D163A5" w:rsidRPr="00D163A5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8"/>
        <w:gridCol w:w="1701"/>
        <w:gridCol w:w="1711"/>
        <w:gridCol w:w="1978"/>
      </w:tblGrid>
      <w:tr w:rsidR="00D163A5" w:rsidRPr="00D163A5" w14:paraId="5248A737" w14:textId="77777777" w:rsidTr="00C41AFA">
        <w:trPr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B85C1E" w14:textId="77777777" w:rsidR="00D163A5" w:rsidRPr="00D163A5" w:rsidRDefault="00D163A5" w:rsidP="00D163A5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56B2D512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5A4FC24" w14:textId="77777777" w:rsidR="00D163A5" w:rsidRPr="00D163A5" w:rsidRDefault="00D163A5" w:rsidP="00D163A5">
            <w:pPr>
              <w:rPr>
                <w:rFonts w:ascii="Trebuchet MS" w:hAnsi="Trebuchet MS"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711" w:type="dxa"/>
            <w:tcBorders>
              <w:left w:val="double" w:sz="4" w:space="0" w:color="auto"/>
            </w:tcBorders>
            <w:vAlign w:val="center"/>
          </w:tcPr>
          <w:p w14:paraId="4569BA6F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4220780" w14:textId="77777777" w:rsidR="00D163A5" w:rsidRPr="00D163A5" w:rsidRDefault="00D163A5" w:rsidP="00D163A5">
            <w:pPr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8865E71" w14:textId="77777777" w:rsidR="00D163A5" w:rsidRPr="00D163A5" w:rsidRDefault="00D163A5" w:rsidP="00D163A5">
            <w:pPr>
              <w:rPr>
                <w:rFonts w:ascii="Trebuchet MS" w:hAnsi="Trebuchet MS"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E1DD95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4FE7061" w14:textId="77777777" w:rsidR="00D163A5" w:rsidRPr="00D163A5" w:rsidRDefault="00D163A5" w:rsidP="00D163A5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3029E526" w14:textId="77777777" w:rsidR="00D163A5" w:rsidRPr="00D163A5" w:rsidRDefault="00D163A5" w:rsidP="00D163A5">
            <w:pPr>
              <w:spacing w:after="40"/>
              <w:rPr>
                <w:rFonts w:ascii="Trebuchet MS" w:hAnsi="Trebuchet MS"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D163A5" w:rsidRPr="00D163A5" w14:paraId="30230685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843BC9A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scienze mot. &amp; sport.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9A72EB1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4DB738D5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090C18E0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5126B9A0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ABDD82F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Religione cattolica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01B61EE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6588E603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4FECF959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04648834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5AC1759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Italiano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608A492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549E5CD0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5A5B875B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2827B890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FC9D3B6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Storia &amp; geografia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1CCBB606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4E12D3E7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435828F3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4E3BBE32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6E02E54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Inglese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315E00F7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7E57E343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0CB671E3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482CBE8A" w14:textId="77777777" w:rsidTr="00C41AFA">
        <w:trPr>
          <w:trHeight w:val="680"/>
          <w:jc w:val="center"/>
        </w:trPr>
        <w:tc>
          <w:tcPr>
            <w:tcW w:w="3408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4FC6EDC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Matematica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335E0F0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05032A10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6571573D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1D228A22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79685E0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informatica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49AE918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25ED2E30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1711B391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5BA63BEA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1A06A1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fisica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E7D24E1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51FCB623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66E433DB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554AB68D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355544E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B8FF513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6CB9B157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2AD555D6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7EADF073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4A27D3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disegno e stORIA dELL’arte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DE69301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41A286E6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131DF0DC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3278F" w:rsidRPr="00D163A5" w14:paraId="4CC62CC4" w14:textId="77777777" w:rsidTr="00C41AFA">
        <w:trPr>
          <w:trHeight w:val="680"/>
          <w:jc w:val="center"/>
        </w:trPr>
        <w:tc>
          <w:tcPr>
            <w:tcW w:w="340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45DA2B" w14:textId="7DA0799A" w:rsidR="0083278F" w:rsidRPr="00D163A5" w:rsidRDefault="0083278F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8CF828E" w14:textId="77777777" w:rsidR="0083278F" w:rsidRPr="00D163A5" w:rsidRDefault="0083278F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left w:val="double" w:sz="4" w:space="0" w:color="auto"/>
            </w:tcBorders>
          </w:tcPr>
          <w:p w14:paraId="7BD060BE" w14:textId="77777777" w:rsidR="0083278F" w:rsidRPr="00D163A5" w:rsidRDefault="0083278F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left w:val="double" w:sz="4" w:space="0" w:color="auto"/>
              <w:right w:val="double" w:sz="4" w:space="0" w:color="auto"/>
            </w:tcBorders>
          </w:tcPr>
          <w:p w14:paraId="041C4D17" w14:textId="77777777" w:rsidR="0083278F" w:rsidRPr="00D163A5" w:rsidRDefault="0083278F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163A5" w:rsidRPr="00D163A5" w14:paraId="4095253D" w14:textId="77777777" w:rsidTr="00C41AFA">
        <w:trPr>
          <w:cantSplit/>
          <w:trHeight w:hRule="exact" w:val="340"/>
          <w:jc w:val="center"/>
        </w:trPr>
        <w:tc>
          <w:tcPr>
            <w:tcW w:w="3408" w:type="dxa"/>
            <w:vMerge w:val="restart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1EE6562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jc w:val="left"/>
              <w:rPr>
                <w:rFonts w:ascii="Trebuchet MS" w:hAnsi="Trebuchet MS"/>
                <w:caps/>
                <w:szCs w:val="22"/>
                <w:highlight w:val="yellow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CONDOTTA</w:t>
            </w:r>
          </w:p>
        </w:tc>
        <w:tc>
          <w:tcPr>
            <w:tcW w:w="1701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1B4594F" w14:textId="77777777" w:rsidR="00D163A5" w:rsidRPr="00D163A5" w:rsidRDefault="00D163A5" w:rsidP="00D163A5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D163A5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711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D31D84" w14:textId="77777777" w:rsidR="00D163A5" w:rsidRPr="00D163A5" w:rsidRDefault="00D163A5" w:rsidP="00D163A5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D163A5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978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420276B" w14:textId="77777777" w:rsidR="00D163A5" w:rsidRPr="00D163A5" w:rsidRDefault="00D163A5" w:rsidP="00D163A5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D163A5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D163A5" w:rsidRPr="00D163A5" w14:paraId="728D5F31" w14:textId="77777777" w:rsidTr="00C41AFA">
        <w:trPr>
          <w:cantSplit/>
          <w:trHeight w:hRule="exact" w:val="340"/>
          <w:jc w:val="center"/>
        </w:trPr>
        <w:tc>
          <w:tcPr>
            <w:tcW w:w="3408" w:type="dxa"/>
            <w:vMerge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4C2682F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1239071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C690FD2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978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590E427" w14:textId="77777777" w:rsidR="00D163A5" w:rsidRPr="00D163A5" w:rsidRDefault="00D163A5" w:rsidP="00D163A5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03755B15" w:rsidR="001D3A92" w:rsidRPr="00941B6D" w:rsidRDefault="001D3A92" w:rsidP="00D163A5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D163A5" w:rsidRPr="00880127" w14:paraId="1989A8AB" w14:textId="77777777" w:rsidTr="00C41AFA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E63F482" w14:textId="77777777" w:rsidR="00D163A5" w:rsidRPr="00880127" w:rsidRDefault="00D163A5" w:rsidP="00C41AFA">
            <w:pPr>
              <w:spacing w:after="40" w:line="480" w:lineRule="auto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1BA7EB82" w14:textId="77777777" w:rsidR="00D163A5" w:rsidRPr="00880127" w:rsidRDefault="00D163A5" w:rsidP="00C41AFA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402A143" w14:textId="77777777" w:rsidR="00D163A5" w:rsidRPr="00880127" w:rsidRDefault="00D163A5" w:rsidP="00C41AFA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3F1424F" w14:textId="77777777" w:rsidR="00D163A5" w:rsidRPr="00880127" w:rsidRDefault="00D163A5" w:rsidP="00C41AFA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lastRenderedPageBreak/>
              <w:t>_ _ _ _ _ _ _ _ _ _ _ _ _ _ _ _ _ _ _ _ _ _ _ _ _ _ _ _ _ _ _ _ _ _ _ _ _ _ _ _ _ _ _ _ _ _ _ _ _ _ _ _</w:t>
            </w:r>
          </w:p>
        </w:tc>
      </w:tr>
    </w:tbl>
    <w:p w14:paraId="51186509" w14:textId="77777777" w:rsidR="00D163A5" w:rsidRDefault="00D163A5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826"/>
        <w:gridCol w:w="1826"/>
        <w:gridCol w:w="1827"/>
      </w:tblGrid>
      <w:tr w:rsidR="00D163A5" w:rsidRPr="00D163A5" w14:paraId="12513005" w14:textId="77777777" w:rsidTr="00C41AFA">
        <w:trPr>
          <w:trHeight w:val="397"/>
          <w:jc w:val="center"/>
        </w:trPr>
        <w:tc>
          <w:tcPr>
            <w:tcW w:w="2645" w:type="dxa"/>
            <w:vAlign w:val="center"/>
          </w:tcPr>
          <w:p w14:paraId="51313B2D" w14:textId="77777777" w:rsidR="00D163A5" w:rsidRPr="00D163A5" w:rsidRDefault="00D163A5" w:rsidP="00D163A5">
            <w:pPr>
              <w:rPr>
                <w:rFonts w:ascii="Trebuchet MS" w:hAnsi="Trebuchet MS"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68B7FE1F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759CC938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1AE06102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2CF6405A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7E0F8021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33B35E1C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032E3636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EE26786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con votazione</w:t>
            </w:r>
          </w:p>
          <w:p w14:paraId="6EAA321B" w14:textId="77777777" w:rsidR="00D163A5" w:rsidRPr="00D163A5" w:rsidRDefault="00D163A5" w:rsidP="00D163A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163A5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D163A5" w:rsidRPr="00D163A5" w14:paraId="55EB18A2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4FABED2F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scienze mot. &amp; sport.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11B6F4DA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32DBFB54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3C459ED5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10CF470E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371CF517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Religione cattolica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6CF33EF5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4AC32168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3AE57BE8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0B9FF349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7AE59A68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Italiano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55617C12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17E194C9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4415991E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1407300F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1244F3C4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Storia &amp; geografia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7A485B2D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44DEB74C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2F2AB24E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07F8CEAF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72CB5B21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Inglese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7E73FD37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42C62D54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47C5BD37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1EE3091D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6F1DD208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Matematica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660F8187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7BE90536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3579DB69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2F7D091B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06E15955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informatica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0E2CC369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66514917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576DEF2A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46EB53E9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6AD32B65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fisica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4234B2AF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7AB7BA1D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756BE2DE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6D686BB9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4CFEF5D3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6C2973DF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0D4F1226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2D77F115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163A5" w:rsidRPr="00D163A5" w14:paraId="4C9A3A43" w14:textId="77777777" w:rsidTr="00C41AFA">
        <w:trPr>
          <w:trHeight w:val="510"/>
          <w:jc w:val="center"/>
        </w:trPr>
        <w:tc>
          <w:tcPr>
            <w:tcW w:w="2645" w:type="dxa"/>
            <w:vAlign w:val="center"/>
          </w:tcPr>
          <w:p w14:paraId="59F981C8" w14:textId="77777777" w:rsidR="00D163A5" w:rsidRPr="00D163A5" w:rsidRDefault="00D163A5" w:rsidP="00D163A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163A5">
              <w:rPr>
                <w:rFonts w:ascii="Trebuchet MS" w:hAnsi="Trebuchet MS"/>
                <w:caps/>
                <w:szCs w:val="22"/>
              </w:rPr>
              <w:t>disegno e stORIA d.arte</w:t>
            </w:r>
            <w:r w:rsidRPr="00D163A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53F4ACF2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6" w:type="dxa"/>
            <w:tcBorders>
              <w:right w:val="double" w:sz="4" w:space="0" w:color="auto"/>
            </w:tcBorders>
            <w:vAlign w:val="center"/>
          </w:tcPr>
          <w:p w14:paraId="6C9BB134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27" w:type="dxa"/>
            <w:tcBorders>
              <w:right w:val="double" w:sz="4" w:space="0" w:color="auto"/>
            </w:tcBorders>
            <w:vAlign w:val="center"/>
          </w:tcPr>
          <w:p w14:paraId="2BEA0A4F" w14:textId="77777777" w:rsidR="00D163A5" w:rsidRPr="00D163A5" w:rsidRDefault="00D163A5" w:rsidP="00D163A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58754512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5276A4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53B9F3B5" w14:textId="77777777" w:rsidR="00D163A5" w:rsidRDefault="00D163A5" w:rsidP="00E16E68">
      <w:pPr>
        <w:jc w:val="both"/>
        <w:rPr>
          <w:rFonts w:ascii="Trebuchet MS" w:hAnsi="Trebuchet MS"/>
          <w:b/>
          <w:szCs w:val="21"/>
        </w:rPr>
      </w:pPr>
    </w:p>
    <w:p w14:paraId="1FC738A7" w14:textId="77777777" w:rsidR="00D163A5" w:rsidRDefault="00D163A5" w:rsidP="00E16E68">
      <w:pPr>
        <w:jc w:val="both"/>
        <w:rPr>
          <w:rFonts w:ascii="Trebuchet MS" w:hAnsi="Trebuchet MS"/>
          <w:b/>
          <w:szCs w:val="21"/>
        </w:rPr>
      </w:pPr>
    </w:p>
    <w:p w14:paraId="38D5269A" w14:textId="77777777" w:rsidR="00D163A5" w:rsidRDefault="00D163A5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0CDFB8C" w:rsidR="001D3A92" w:rsidRPr="00941B6D" w:rsidRDefault="001D3A92" w:rsidP="004200F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5276A4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4200F2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1721C347" w:rsidR="001D3A92" w:rsidRPr="00941B6D" w:rsidRDefault="001D3A92" w:rsidP="002A5379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213AADA5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3F6593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3F6593" w:rsidRPr="00941B6D" w:rsidRDefault="003F6593" w:rsidP="003F6593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00108EE2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164619B8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&amp; Geografia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1A55625E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58AB6BF5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43598C69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5D6C69D1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23245051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432A01A7" w14:textId="77777777" w:rsidR="003F6593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06D3680" w14:textId="3D8E2F6C" w:rsidR="003F6593" w:rsidRPr="005B5CFA" w:rsidRDefault="003F6593" w:rsidP="003F6593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12BE0E37" w:rsidR="003F6593" w:rsidRPr="005B5CFA" w:rsidRDefault="003F6593" w:rsidP="003F6593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20340E80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0D1C56E4" w:rsidR="003F6593" w:rsidRPr="005B5CFA" w:rsidRDefault="005276A4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75CBA2F5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71416BA6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3F6593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3F6593" w:rsidRPr="00941B6D" w:rsidRDefault="003F6593" w:rsidP="003F6593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4FE2B470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47311FDA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&amp; Geografia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429FCF01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07D526EB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1742B8C6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75B74EA1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14507A5D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E730FA2" w14:textId="77777777" w:rsidR="003F6593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26773F6D" w14:textId="4F2BAF7D" w:rsidR="003F6593" w:rsidRPr="00941B6D" w:rsidRDefault="003F6593" w:rsidP="003F6593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59F82F24" w:rsidR="003F6593" w:rsidRPr="00941B6D" w:rsidRDefault="003F6593" w:rsidP="003F6593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21356507" w:rsidR="003F6593" w:rsidRPr="0064027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133E321C" w:rsidR="003F6593" w:rsidRPr="0064027A" w:rsidRDefault="005276A4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55B39C22" w:rsidR="003F6593" w:rsidRPr="0064027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2ACB561F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F6593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3F6593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3F6593" w:rsidRPr="00941B6D" w:rsidRDefault="003F6593" w:rsidP="003F6593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386B979B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12A3E5DC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&amp; Geografia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34B5E684" w:rsidR="003F6593" w:rsidRPr="005B5CFA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41591545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1191BE34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1F3A84F8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230BDACA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18D52FCE" w14:textId="77777777" w:rsidR="003F6593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4863A02" w14:textId="4597C30F" w:rsidR="003F6593" w:rsidRPr="00941B6D" w:rsidRDefault="003F6593" w:rsidP="003F6593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6A22EC64" w:rsidR="003F6593" w:rsidRPr="00941B6D" w:rsidRDefault="003F6593" w:rsidP="003F6593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58D39F47" w:rsidR="003F6593" w:rsidRPr="0064027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54152860" w:rsidR="003F6593" w:rsidRPr="0064027A" w:rsidRDefault="005276A4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719CDD18" w:rsidR="003F6593" w:rsidRPr="0064027A" w:rsidRDefault="003F6593" w:rsidP="003F659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7BEDECA8" w:rsidR="003F6593" w:rsidRPr="00941B6D" w:rsidRDefault="003F6593" w:rsidP="003F659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F6593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F6593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3F6593" w:rsidRPr="00941B6D" w:rsidRDefault="003F6593" w:rsidP="003F659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990"/>
        <w:gridCol w:w="991"/>
        <w:gridCol w:w="991"/>
        <w:gridCol w:w="1959"/>
        <w:gridCol w:w="979"/>
        <w:gridCol w:w="979"/>
        <w:gridCol w:w="977"/>
      </w:tblGrid>
      <w:tr w:rsidR="00D163A5" w:rsidRPr="00D163A5" w14:paraId="2A22A334" w14:textId="77777777" w:rsidTr="00C41AFA">
        <w:trPr>
          <w:trHeight w:val="400"/>
          <w:jc w:val="center"/>
        </w:trPr>
        <w:tc>
          <w:tcPr>
            <w:tcW w:w="1913" w:type="dxa"/>
            <w:vAlign w:val="center"/>
          </w:tcPr>
          <w:p w14:paraId="6518F361" w14:textId="77777777" w:rsidR="00D163A5" w:rsidRPr="00D163A5" w:rsidRDefault="00D163A5" w:rsidP="00D163A5">
            <w:pPr>
              <w:rPr>
                <w:rFonts w:ascii="Trebuchet MS" w:hAnsi="Trebuchet MS"/>
                <w:szCs w:val="21"/>
                <w:lang w:val="en-GB"/>
              </w:rPr>
            </w:pPr>
            <w:r w:rsidRPr="00D163A5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90" w:type="dxa"/>
            <w:vAlign w:val="center"/>
          </w:tcPr>
          <w:p w14:paraId="093DAFC7" w14:textId="77777777" w:rsidR="00D163A5" w:rsidRPr="00D163A5" w:rsidRDefault="00D163A5" w:rsidP="00D163A5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D163A5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91" w:type="dxa"/>
            <w:vAlign w:val="center"/>
          </w:tcPr>
          <w:p w14:paraId="1E8D091C" w14:textId="77777777" w:rsidR="00D163A5" w:rsidRPr="00D163A5" w:rsidRDefault="00D163A5" w:rsidP="00D163A5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91" w:type="dxa"/>
            <w:vAlign w:val="center"/>
          </w:tcPr>
          <w:p w14:paraId="23A34A45" w14:textId="77777777" w:rsidR="00D163A5" w:rsidRPr="00D163A5" w:rsidRDefault="00D163A5" w:rsidP="00D163A5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4A64FD67" w14:textId="77777777" w:rsidR="00D163A5" w:rsidRPr="00D163A5" w:rsidRDefault="00D163A5" w:rsidP="00D163A5">
            <w:pPr>
              <w:rPr>
                <w:rFonts w:ascii="Trebuchet MS" w:hAnsi="Trebuchet MS"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1F5A2512" w14:textId="77777777" w:rsidR="00D163A5" w:rsidRPr="00D163A5" w:rsidRDefault="00D163A5" w:rsidP="00D163A5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D163A5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604CF668" w14:textId="77777777" w:rsidR="00D163A5" w:rsidRPr="00D163A5" w:rsidRDefault="00D163A5" w:rsidP="00D163A5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D163A5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0395EFF1" w14:textId="77777777" w:rsidR="00D163A5" w:rsidRPr="00D163A5" w:rsidRDefault="00D163A5" w:rsidP="00D163A5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D163A5" w:rsidRPr="00D163A5" w14:paraId="688AAABC" w14:textId="77777777" w:rsidTr="00C41AFA">
        <w:trPr>
          <w:trHeight w:val="567"/>
          <w:jc w:val="center"/>
        </w:trPr>
        <w:tc>
          <w:tcPr>
            <w:tcW w:w="1913" w:type="dxa"/>
            <w:vAlign w:val="center"/>
          </w:tcPr>
          <w:p w14:paraId="0DDBD3A4" w14:textId="77777777" w:rsidR="00D163A5" w:rsidRPr="00D163A5" w:rsidRDefault="00D163A5" w:rsidP="00D163A5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90" w:type="dxa"/>
            <w:vAlign w:val="center"/>
          </w:tcPr>
          <w:p w14:paraId="4552F493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1A7D7582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5A11C85A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7401383" w14:textId="77777777" w:rsidR="00D163A5" w:rsidRPr="00D163A5" w:rsidRDefault="00D163A5" w:rsidP="00D163A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Storia e Geografia</w:t>
            </w:r>
          </w:p>
        </w:tc>
        <w:tc>
          <w:tcPr>
            <w:tcW w:w="979" w:type="dxa"/>
            <w:vAlign w:val="center"/>
          </w:tcPr>
          <w:p w14:paraId="70397B3A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8395CD3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BAAF51F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163A5" w:rsidRPr="00D163A5" w14:paraId="798885F8" w14:textId="77777777" w:rsidTr="00C41AFA">
        <w:trPr>
          <w:trHeight w:val="567"/>
          <w:jc w:val="center"/>
        </w:trPr>
        <w:tc>
          <w:tcPr>
            <w:tcW w:w="1913" w:type="dxa"/>
            <w:vAlign w:val="center"/>
          </w:tcPr>
          <w:p w14:paraId="2AC4CD88" w14:textId="77777777" w:rsidR="00D163A5" w:rsidRPr="00D163A5" w:rsidRDefault="00D163A5" w:rsidP="00D163A5">
            <w:pPr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90" w:type="dxa"/>
            <w:vAlign w:val="center"/>
          </w:tcPr>
          <w:p w14:paraId="5B0DAF13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37024F7C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6EB00AE1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29E5AD6" w14:textId="77777777" w:rsidR="00D163A5" w:rsidRPr="00D163A5" w:rsidRDefault="00D163A5" w:rsidP="00D163A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9" w:type="dxa"/>
            <w:vAlign w:val="center"/>
          </w:tcPr>
          <w:p w14:paraId="400FC2BF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7AEEEBB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4D095180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163A5" w:rsidRPr="00D163A5" w14:paraId="18F0C146" w14:textId="77777777" w:rsidTr="00C41AFA">
        <w:trPr>
          <w:trHeight w:val="567"/>
          <w:jc w:val="center"/>
        </w:trPr>
        <w:tc>
          <w:tcPr>
            <w:tcW w:w="1913" w:type="dxa"/>
            <w:vAlign w:val="center"/>
          </w:tcPr>
          <w:p w14:paraId="05887F92" w14:textId="77777777" w:rsidR="00D163A5" w:rsidRPr="00D163A5" w:rsidRDefault="00D163A5" w:rsidP="00D163A5">
            <w:pPr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Informatica</w:t>
            </w:r>
          </w:p>
        </w:tc>
        <w:tc>
          <w:tcPr>
            <w:tcW w:w="990" w:type="dxa"/>
            <w:vAlign w:val="center"/>
          </w:tcPr>
          <w:p w14:paraId="6092BCE8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78660B4F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7DCCDFA4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7AC7FDA" w14:textId="77777777" w:rsidR="00D163A5" w:rsidRPr="00D163A5" w:rsidRDefault="00D163A5" w:rsidP="00D163A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79" w:type="dxa"/>
            <w:vAlign w:val="center"/>
          </w:tcPr>
          <w:p w14:paraId="6FB1AFF9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EB8E53C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63EF959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163A5" w:rsidRPr="00D163A5" w14:paraId="0A8DA171" w14:textId="77777777" w:rsidTr="00C41AFA">
        <w:trPr>
          <w:trHeight w:val="567"/>
          <w:jc w:val="center"/>
        </w:trPr>
        <w:tc>
          <w:tcPr>
            <w:tcW w:w="1913" w:type="dxa"/>
            <w:vAlign w:val="center"/>
          </w:tcPr>
          <w:p w14:paraId="67334A28" w14:textId="77777777" w:rsidR="00D163A5" w:rsidRPr="00D163A5" w:rsidRDefault="00D163A5" w:rsidP="00D163A5">
            <w:pPr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Scienze Naturali</w:t>
            </w:r>
          </w:p>
        </w:tc>
        <w:tc>
          <w:tcPr>
            <w:tcW w:w="990" w:type="dxa"/>
            <w:vAlign w:val="center"/>
          </w:tcPr>
          <w:p w14:paraId="35B0D56C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5BF8517F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605B56FE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2B2530A8" w14:textId="77777777" w:rsidR="00D163A5" w:rsidRPr="00D163A5" w:rsidRDefault="00D163A5" w:rsidP="00D163A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Disegno e Storia dell’Arte</w:t>
            </w:r>
          </w:p>
        </w:tc>
        <w:tc>
          <w:tcPr>
            <w:tcW w:w="979" w:type="dxa"/>
            <w:vAlign w:val="center"/>
          </w:tcPr>
          <w:p w14:paraId="4CC86377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E9C9C2E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9206349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163A5" w:rsidRPr="00D163A5" w14:paraId="1F6ADC3B" w14:textId="77777777" w:rsidTr="0051755E">
        <w:trPr>
          <w:trHeight w:val="567"/>
          <w:jc w:val="center"/>
        </w:trPr>
        <w:tc>
          <w:tcPr>
            <w:tcW w:w="1913" w:type="dxa"/>
            <w:vAlign w:val="center"/>
          </w:tcPr>
          <w:p w14:paraId="76772F2F" w14:textId="7373BA34" w:rsidR="00D163A5" w:rsidRPr="00D163A5" w:rsidRDefault="00D163A5" w:rsidP="00D163A5">
            <w:pPr>
              <w:rPr>
                <w:rFonts w:ascii="Trebuchet MS" w:hAnsi="Trebuchet MS"/>
                <w:b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Scienze motorie</w:t>
            </w:r>
            <w:r w:rsidR="00F86794"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90" w:type="dxa"/>
            <w:vAlign w:val="center"/>
          </w:tcPr>
          <w:p w14:paraId="555A14AF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7BD86C17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38B7AB7D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right w:val="single" w:sz="4" w:space="0" w:color="auto"/>
            </w:tcBorders>
            <w:vAlign w:val="center"/>
          </w:tcPr>
          <w:p w14:paraId="793A9AEC" w14:textId="77777777" w:rsidR="00D163A5" w:rsidRPr="00D163A5" w:rsidRDefault="00D163A5" w:rsidP="00D163A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D163A5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vAlign w:val="center"/>
          </w:tcPr>
          <w:p w14:paraId="585638A2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vAlign w:val="center"/>
          </w:tcPr>
          <w:p w14:paraId="7EC78414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right w:val="single" w:sz="4" w:space="0" w:color="auto"/>
            </w:tcBorders>
            <w:vAlign w:val="center"/>
          </w:tcPr>
          <w:p w14:paraId="4722DC51" w14:textId="77777777" w:rsidR="00D163A5" w:rsidRPr="00D163A5" w:rsidRDefault="00D163A5" w:rsidP="00D163A5">
            <w:r w:rsidRPr="00D163A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51755E" w:rsidRPr="00D163A5" w14:paraId="2FEA3E5B" w14:textId="77777777" w:rsidTr="00C41AFA">
        <w:trPr>
          <w:trHeight w:val="567"/>
          <w:jc w:val="center"/>
        </w:trPr>
        <w:tc>
          <w:tcPr>
            <w:tcW w:w="1913" w:type="dxa"/>
            <w:vAlign w:val="center"/>
          </w:tcPr>
          <w:p w14:paraId="4F05E972" w14:textId="486705E5" w:rsidR="0051755E" w:rsidRPr="00D163A5" w:rsidRDefault="0051755E" w:rsidP="00D163A5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90" w:type="dxa"/>
            <w:vAlign w:val="center"/>
          </w:tcPr>
          <w:p w14:paraId="30D99B73" w14:textId="01F81228" w:rsidR="0051755E" w:rsidRPr="00D163A5" w:rsidRDefault="0051755E" w:rsidP="00D163A5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272D46DF" w14:textId="24DD44ED" w:rsidR="0051755E" w:rsidRPr="00D163A5" w:rsidRDefault="0051755E" w:rsidP="00D163A5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0F04A66A" w14:textId="57A9FB03" w:rsidR="0051755E" w:rsidRPr="00D163A5" w:rsidRDefault="0051755E" w:rsidP="00D163A5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70FC56" w14:textId="77777777" w:rsidR="0051755E" w:rsidRPr="00D163A5" w:rsidRDefault="0051755E" w:rsidP="00D163A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8D4230" w14:textId="77777777" w:rsidR="0051755E" w:rsidRPr="00D163A5" w:rsidRDefault="0051755E" w:rsidP="00D163A5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310833" w14:textId="77777777" w:rsidR="0051755E" w:rsidRPr="00D163A5" w:rsidRDefault="0051755E" w:rsidP="00D163A5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14616C" w14:textId="77777777" w:rsidR="0051755E" w:rsidRPr="00D163A5" w:rsidRDefault="0051755E" w:rsidP="00D163A5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4ABABA4C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5276A4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618F7DE0" w14:textId="77777777" w:rsidR="00D163A5" w:rsidRDefault="00D163A5">
      <w:pPr>
        <w:jc w:val="both"/>
        <w:rPr>
          <w:rFonts w:ascii="Trebuchet MS" w:hAnsi="Trebuchet MS"/>
          <w:b/>
          <w:szCs w:val="21"/>
        </w:rPr>
      </w:pPr>
    </w:p>
    <w:p w14:paraId="58DCEE4A" w14:textId="77777777" w:rsidR="00D163A5" w:rsidRDefault="00D163A5">
      <w:pPr>
        <w:jc w:val="both"/>
        <w:rPr>
          <w:rFonts w:ascii="Trebuchet MS" w:hAnsi="Trebuchet MS"/>
          <w:b/>
          <w:szCs w:val="21"/>
        </w:rPr>
      </w:pPr>
    </w:p>
    <w:p w14:paraId="2EAE66A6" w14:textId="77777777" w:rsidR="00D163A5" w:rsidRDefault="00D163A5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2A5379" w:rsidRPr="002A5379" w14:paraId="0B2AD0D5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BC81A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876DE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5124C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939A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A31F0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2A5379" w:rsidRPr="002A5379" w14:paraId="5260528F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A2C9C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1D1D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F9D1B" w14:textId="77777777" w:rsidR="002A5379" w:rsidRPr="002A5379" w:rsidRDefault="002A5379" w:rsidP="002A5379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AD7CB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6F6B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6C9F227C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C06FF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56AE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B1638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4759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DF57A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2930E55F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ACEBB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B420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0173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459BD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11139402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1DD3B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27B4EDFD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C252F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5457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F6665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813E6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024E9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51DCDE7F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9C0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8899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51400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D033E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220B0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739E01E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090D2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0843C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1C6DB143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62B69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2D58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466A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2A6443E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B2FD8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24F2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2996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538E1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3E440454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5266D644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E10B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15D767A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E341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309F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10ED7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32819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0053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3F6D221F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B3D0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ED7E1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C97BF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65F63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5378" w14:textId="77777777" w:rsidR="002A5379" w:rsidRPr="002A5379" w:rsidRDefault="002A5379" w:rsidP="002A5379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2A5379" w:rsidRPr="002A5379" w14:paraId="20404804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DF18" w14:textId="77777777" w:rsidR="002A5379" w:rsidRPr="002A5379" w:rsidRDefault="002A5379" w:rsidP="002A5379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2A537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81C5" w14:textId="77777777" w:rsidR="002A5379" w:rsidRPr="002A5379" w:rsidRDefault="002A5379" w:rsidP="002A5379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04B8A" w14:textId="77777777" w:rsidR="002A5379" w:rsidRPr="002A5379" w:rsidRDefault="002A5379" w:rsidP="002A5379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D953" w14:textId="77777777" w:rsidR="002A5379" w:rsidRPr="002A5379" w:rsidRDefault="002A5379" w:rsidP="002A5379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45072" w14:textId="77777777" w:rsidR="002A5379" w:rsidRPr="002A5379" w:rsidRDefault="002A5379" w:rsidP="002A5379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6ACEF2AA" w14:textId="77777777" w:rsidR="002A5379" w:rsidRPr="002A5379" w:rsidRDefault="002A5379" w:rsidP="002A5379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537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2A537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7B9D5C46" w:rsidR="00F910C1" w:rsidRPr="00941B6D" w:rsidRDefault="00D30D54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54FB0371" w:rsidR="00F910C1" w:rsidRPr="00941B6D" w:rsidRDefault="00F910C1" w:rsidP="004200F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2A5379">
              <w:rPr>
                <w:rFonts w:ascii="Trebuchet MS" w:hAnsi="Trebuchet MS"/>
                <w:szCs w:val="21"/>
              </w:rPr>
              <w:t xml:space="preserve"> del </w:t>
            </w:r>
            <w:r w:rsidR="004200F2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7E183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D739E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514F7340" w:rsidR="00484FA8" w:rsidRPr="00941B6D" w:rsidRDefault="00D30D54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322067C8" w:rsidR="00F910C1" w:rsidRPr="00941B6D" w:rsidRDefault="00D30D54" w:rsidP="004200F2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4200F2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409E45C4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12E73FC8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E GEOGRAFIA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4C868B63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609E237D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2DC45A0A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01D67883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1BD9EEF1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3266B53D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DISEGNO E STORIA DELL’ARTE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39BB4471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</w:t>
                  </w:r>
                  <w:r w:rsidR="00F86794">
                    <w:rPr>
                      <w:rFonts w:ascii="Trebuchet MS" w:hAnsi="Trebuchet MS"/>
                      <w:b/>
                      <w:szCs w:val="21"/>
                    </w:rPr>
                    <w:t xml:space="preserve">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2277090D" w:rsidR="00F910C1" w:rsidRDefault="00D163A5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5276A4" w14:paraId="1096226E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21E77EFE" w14:textId="6AB398A5" w:rsidR="005276A4" w:rsidRDefault="005276A4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48FF98CF" w14:textId="77777777" w:rsidR="005276A4" w:rsidRDefault="005276A4" w:rsidP="004200F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4200F2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4200F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4200F2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4200F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4200F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4200F2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4200F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4200F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4200F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4200F2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4200F2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3BE79" w14:textId="77777777" w:rsidR="004B6956" w:rsidRDefault="004B6956">
      <w:r>
        <w:separator/>
      </w:r>
    </w:p>
  </w:endnote>
  <w:endnote w:type="continuationSeparator" w:id="0">
    <w:p w14:paraId="11298C05" w14:textId="77777777" w:rsidR="004B6956" w:rsidRDefault="004B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511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0626F" w14:textId="77777777" w:rsidR="004B6956" w:rsidRDefault="004B6956">
      <w:r>
        <w:separator/>
      </w:r>
    </w:p>
  </w:footnote>
  <w:footnote w:type="continuationSeparator" w:id="0">
    <w:p w14:paraId="44319858" w14:textId="77777777" w:rsidR="004B6956" w:rsidRDefault="004B6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510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79976E6D" w:rsidR="00F910C1" w:rsidRDefault="00F910C1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Rev </w:t>
          </w:r>
          <w:r w:rsidR="005276A4">
            <w:rPr>
              <w:rFonts w:ascii="Trebuchet MS" w:hAnsi="Trebuchet MS"/>
              <w:bCs/>
              <w:sz w:val="16"/>
              <w:szCs w:val="16"/>
            </w:rPr>
            <w:t>5 del 13/10/20</w:t>
          </w:r>
        </w:p>
        <w:p w14:paraId="55B81D00" w14:textId="75444B94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4200F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4200F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512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4D0102C5" w:rsidR="00F910C1" w:rsidRDefault="005276A4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30115907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4200F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4200F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25A8E"/>
    <w:rsid w:val="001273C9"/>
    <w:rsid w:val="001804F9"/>
    <w:rsid w:val="001A5F3B"/>
    <w:rsid w:val="001D3A92"/>
    <w:rsid w:val="001F78C3"/>
    <w:rsid w:val="002073C8"/>
    <w:rsid w:val="00245FCA"/>
    <w:rsid w:val="00273C7C"/>
    <w:rsid w:val="002A5379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C4B13"/>
    <w:rsid w:val="003F6593"/>
    <w:rsid w:val="003F736E"/>
    <w:rsid w:val="004200F2"/>
    <w:rsid w:val="00421631"/>
    <w:rsid w:val="00440262"/>
    <w:rsid w:val="00452E4D"/>
    <w:rsid w:val="0046339C"/>
    <w:rsid w:val="00484FA8"/>
    <w:rsid w:val="004A1BF7"/>
    <w:rsid w:val="004B6956"/>
    <w:rsid w:val="004E406B"/>
    <w:rsid w:val="004E618F"/>
    <w:rsid w:val="00502415"/>
    <w:rsid w:val="00505434"/>
    <w:rsid w:val="00511DDB"/>
    <w:rsid w:val="0051755E"/>
    <w:rsid w:val="00520AB8"/>
    <w:rsid w:val="005276A4"/>
    <w:rsid w:val="0053667B"/>
    <w:rsid w:val="005B5CFA"/>
    <w:rsid w:val="005C3705"/>
    <w:rsid w:val="005F6A64"/>
    <w:rsid w:val="0064027A"/>
    <w:rsid w:val="006459D0"/>
    <w:rsid w:val="006A3711"/>
    <w:rsid w:val="006B733F"/>
    <w:rsid w:val="00705E29"/>
    <w:rsid w:val="00715A3B"/>
    <w:rsid w:val="00716C67"/>
    <w:rsid w:val="0074229B"/>
    <w:rsid w:val="00785ABB"/>
    <w:rsid w:val="007A0A93"/>
    <w:rsid w:val="00826745"/>
    <w:rsid w:val="0083278F"/>
    <w:rsid w:val="008634A6"/>
    <w:rsid w:val="00882E9A"/>
    <w:rsid w:val="0088622C"/>
    <w:rsid w:val="00890796"/>
    <w:rsid w:val="008A3DEA"/>
    <w:rsid w:val="008F3C8C"/>
    <w:rsid w:val="008F6B60"/>
    <w:rsid w:val="009122FA"/>
    <w:rsid w:val="00921707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B6CBF"/>
    <w:rsid w:val="00BC2BC1"/>
    <w:rsid w:val="00BD78ED"/>
    <w:rsid w:val="00BE41B6"/>
    <w:rsid w:val="00BE77FE"/>
    <w:rsid w:val="00BF10A9"/>
    <w:rsid w:val="00BF374F"/>
    <w:rsid w:val="00C037ED"/>
    <w:rsid w:val="00C90004"/>
    <w:rsid w:val="00CB6E8D"/>
    <w:rsid w:val="00CC2E08"/>
    <w:rsid w:val="00CC64A5"/>
    <w:rsid w:val="00CE2ADD"/>
    <w:rsid w:val="00D130D9"/>
    <w:rsid w:val="00D150DB"/>
    <w:rsid w:val="00D163A5"/>
    <w:rsid w:val="00D30D54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77985"/>
    <w:rsid w:val="00E91E7A"/>
    <w:rsid w:val="00EC2EEE"/>
    <w:rsid w:val="00ED30CF"/>
    <w:rsid w:val="00EF5701"/>
    <w:rsid w:val="00EF6F67"/>
    <w:rsid w:val="00F14C3C"/>
    <w:rsid w:val="00F70CF0"/>
    <w:rsid w:val="00F86794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2EA6CCAE-7974-4EAA-BAF7-B5630B48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16</cp:revision>
  <cp:lastPrinted>2011-09-19T19:31:00Z</cp:lastPrinted>
  <dcterms:created xsi:type="dcterms:W3CDTF">2018-09-20T15:29:00Z</dcterms:created>
  <dcterms:modified xsi:type="dcterms:W3CDTF">2024-10-08T09:19:00Z</dcterms:modified>
</cp:coreProperties>
</file>